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27"/>
        <w:pBdr/>
        <w:spacing/>
        <w:ind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Załącznik Nr 1 do Regulaminu Konkursu Ofert</w:t>
      </w:r>
      <w:r>
        <w:rPr>
          <w:color w:val="000000" w:themeColor="text1"/>
          <w:sz w:val="20"/>
          <w:szCs w:val="20"/>
        </w:rPr>
      </w:r>
    </w:p>
    <w:p>
      <w:pPr>
        <w:pStyle w:val="1144"/>
        <w:pBdr/>
        <w:spacing/>
        <w:ind w:right="-36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Style w:val="1144"/>
        <w:pBdr/>
        <w:spacing/>
        <w:ind w:right="-36"/>
        <w:jc w:val="center"/>
        <w:rPr>
          <w:rFonts w:ascii="Calibri" w:hAnsi="Calibri" w:cs="Calibri"/>
          <w:b/>
          <w:iCs/>
          <w:sz w:val="22"/>
          <w:szCs w:val="22"/>
        </w:rPr>
      </w:pPr>
      <w:r>
        <w:rPr>
          <w:rFonts w:ascii="Calibri" w:hAnsi="Calibri" w:cs="Calibri"/>
          <w:b/>
          <w:iCs/>
          <w:sz w:val="22"/>
          <w:szCs w:val="22"/>
        </w:rPr>
      </w:r>
      <w:r>
        <w:rPr>
          <w:rFonts w:ascii="Calibri" w:hAnsi="Calibri" w:cs="Calibri"/>
          <w:b/>
          <w:iCs/>
          <w:sz w:val="22"/>
          <w:szCs w:val="22"/>
        </w:rPr>
      </w:r>
    </w:p>
    <w:p>
      <w:pPr>
        <w:pBdr/>
        <w:spacing/>
        <w:ind w:left="709"/>
        <w:jc w:val="center"/>
        <w:rPr>
          <w:rFonts w:ascii="Calibri" w:hAnsi="Calibri" w:cs="Calibri"/>
          <w:b/>
          <w:iCs/>
        </w:rPr>
      </w:pPr>
      <w:r>
        <w:rPr>
          <w:rFonts w:ascii="Calibri" w:hAnsi="Calibri" w:eastAsia="Calibri" w:cs="Calibri"/>
          <w:b/>
          <w:iCs/>
        </w:rPr>
        <w:t xml:space="preserve">FORMULARZ OFERTOWY</w:t>
      </w:r>
      <w:r>
        <w:rPr>
          <w:rFonts w:ascii="Calibri" w:hAnsi="Calibri" w:cs="Calibri"/>
          <w:b/>
          <w:iCs/>
        </w:rPr>
      </w:r>
    </w:p>
    <w:p>
      <w:pPr>
        <w:pBdr/>
        <w:spacing/>
        <w:ind/>
        <w:rPr>
          <w:rFonts w:ascii="Calibri" w:hAnsi="Calibri" w:cs="Calibri"/>
          <w:bCs/>
        </w:rPr>
      </w:pPr>
      <w:r>
        <w:rPr>
          <w:rFonts w:ascii="Calibri" w:hAnsi="Calibri" w:eastAsia="Calibri" w:cs="Calibri"/>
          <w:bCs/>
          <w:color w:val="000000"/>
          <w:spacing w:val="3"/>
        </w:rPr>
        <w:t xml:space="preserve">N</w:t>
      </w:r>
      <w:r>
        <w:rPr>
          <w:rFonts w:ascii="Calibri" w:hAnsi="Calibri" w:eastAsia="Calibri" w:cs="Calibri"/>
          <w:bCs/>
        </w:rPr>
        <w:t xml:space="preserve">ajem przestr</w:t>
      </w:r>
      <w:r>
        <w:rPr>
          <w:rFonts w:ascii="Calibri" w:hAnsi="Calibri" w:eastAsia="Calibri" w:cs="Calibri"/>
          <w:bCs/>
        </w:rPr>
        <w:t xml:space="preserve">zeni o łącznej powierzchni 300,11 m², z przeznaczeniem na prowadzenie punktu gastronomicznego - kawiarni, należącej do Wynajmującego i znajdującej się w nowo wybudowanym budynku ARTHOUSE Kołowa przy ul. Kołowej 24 w Warszawie placówce Domu Kultury „Świt,” </w:t>
      </w:r>
      <w:r>
        <w:rPr>
          <w:rFonts w:ascii="Calibri" w:hAnsi="Calibri" w:eastAsia="Calibri" w:cs="Calibri"/>
          <w:bCs/>
          <w:color w:val="000000"/>
        </w:rPr>
        <w:t xml:space="preserve">na okres od podpisania umowy do dnia 25 września 2028 r.</w:t>
      </w:r>
      <w:r>
        <w:rPr>
          <w:rFonts w:ascii="Calibri" w:hAnsi="Calibri" w:cs="Calibri"/>
          <w:bCs/>
        </w:rPr>
      </w:r>
    </w:p>
    <w:p>
      <w:pPr>
        <w:pStyle w:val="1144"/>
        <w:pBdr/>
        <w:spacing/>
        <w:ind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  <w:b/>
        </w:rPr>
      </w:pPr>
      <w:r>
        <w:rPr>
          <w:rFonts w:ascii="Calibri" w:hAnsi="Calibri" w:eastAsia="Calibri" w:cs="Calibri"/>
          <w:b/>
          <w:u w:val="single"/>
        </w:rPr>
        <w:t xml:space="preserve">Dane dotyczące Najemcy</w:t>
      </w:r>
      <w:r>
        <w:rPr>
          <w:rFonts w:ascii="Calibri" w:hAnsi="Calibri" w:eastAsia="Calibri" w:cs="Calibri"/>
          <w:b/>
        </w:rPr>
        <w:t xml:space="preserve">:</w:t>
      </w:r>
      <w:r>
        <w:rPr>
          <w:rFonts w:ascii="Calibri" w:hAnsi="Calibri" w:cs="Calibri"/>
          <w:b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Nazwa</w:t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Siedziba</w:t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Nr telefonu</w:t>
      </w:r>
      <w:r>
        <w:rPr>
          <w:rFonts w:ascii="Calibri" w:hAnsi="Calibri" w:eastAsia="Calibri" w:cs="Calibri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e-mail              …………………………………………………………………………….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nr NIP</w:t>
      </w:r>
      <w:r>
        <w:rPr>
          <w:rFonts w:ascii="Calibri" w:hAnsi="Calibri" w:eastAsia="Calibri" w:cs="Calibri"/>
          <w:lang w:val="en-GB"/>
        </w:rPr>
        <w:tab/>
      </w:r>
      <w:r>
        <w:rPr>
          <w:rFonts w:ascii="Calibri" w:hAnsi="Calibri" w:eastAsia="Calibri" w:cs="Calibri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lang w:val="en-GB"/>
        </w:rPr>
        <w:t xml:space="preserve">nr REGON</w:t>
      </w:r>
      <w:r>
        <w:rPr>
          <w:rFonts w:ascii="Calibri" w:hAnsi="Calibri" w:eastAsia="Calibri" w:cs="Calibri"/>
          <w:lang w:val="en-GB"/>
        </w:rPr>
        <w:tab/>
        <w:t xml:space="preserve">...................................................................................................................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(W przypadku składania oferty przez podmioty występujące wspólnie podać nazwy (firmy) i dokładne adresy wszystkich wspólników spółki cywilnej lub członków konsorcjum)</w:t>
      </w:r>
      <w:r>
        <w:rPr>
          <w:rFonts w:ascii="Calibri" w:hAnsi="Calibri" w:cs="Calibri"/>
        </w:rPr>
      </w:r>
    </w:p>
    <w:p>
      <w:pPr>
        <w:widowControl w:val="false"/>
        <w:pBdr/>
        <w:spacing w:line="360" w:lineRule="auto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libri" w:hAnsi="Calibri" w:cs="Calibri"/>
        </w:rPr>
      </w:r>
    </w:p>
    <w:p>
      <w:pPr>
        <w:pStyle w:val="1145"/>
        <w:widowControl w:val="false"/>
        <w:pBdr/>
        <w:spacing w:after="0" w:afterAutospacing="0" w:before="0" w:beforeAutospacing="0"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  <w:color w:val="000000"/>
          <w:sz w:val="22"/>
          <w:szCs w:val="22"/>
          <w:u w:val="single"/>
        </w:rPr>
        <w:t xml:space="preserve">Oferta:</w:t>
      </w:r>
      <w:r>
        <w:rPr>
          <w:rFonts w:ascii="Calibri" w:hAnsi="Calibri" w:cs="Calibri"/>
        </w:rPr>
      </w:r>
    </w:p>
    <w:p>
      <w:pPr>
        <w:pStyle w:val="1120"/>
        <w:widowControl w:val="false"/>
        <w:pBdr/>
        <w:tabs>
          <w:tab w:val="left" w:leader="none" w:pos="7920"/>
        </w:tabs>
        <w:spacing w:after="0" w:afterAutospacing="0" w:before="0" w:beforeAutospacing="0"/>
        <w:ind/>
        <w:jc w:val="center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 </w:t>
      </w:r>
      <w:r>
        <w:rPr>
          <w:rFonts w:ascii="Calibri" w:hAnsi="Calibri" w:cs="Calibri"/>
        </w:rPr>
      </w:r>
    </w:p>
    <w:p>
      <w:pPr>
        <w:pStyle w:val="1120"/>
        <w:numPr>
          <w:ilvl w:val="0"/>
          <w:numId w:val="31"/>
        </w:numPr>
        <w:pBdr/>
        <w:spacing w:after="0" w:afterAutospacing="0" w:before="0" w:beforeAutospacing="0"/>
        <w:ind/>
        <w:rPr>
          <w:rFonts w:ascii="Calibri" w:hAnsi="Calibri" w:cs="Calibri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Proponowana kwota czynszu za powierzchnię 108,11m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  <w:vertAlign w:val="superscript"/>
        </w:rPr>
        <w:t xml:space="preserve">2</w:t>
      </w: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 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(netto/miesiąc): .......................................................</w:t>
      </w:r>
      <w:r>
        <w:rPr>
          <w:rFonts w:ascii="Calibri" w:hAnsi="Calibri" w:cs="Calibri"/>
        </w:rPr>
      </w:r>
    </w:p>
    <w:p>
      <w:pPr>
        <w:pStyle w:val="1120"/>
        <w:pBdr/>
        <w:spacing w:after="0" w:afterAutospacing="0" w:before="0" w:beforeAutospacing="0"/>
        <w:ind w:left="709"/>
        <w:rPr>
          <w:rFonts w:ascii="Calibri" w:hAnsi="Calibri" w:cs="Calibri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(słownie) 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Uwaga: proponowana miesięczna kwota nie może być niższa </w:t>
      </w:r>
      <w:r>
        <w:rPr>
          <w:rFonts w:ascii="Calibri" w:hAnsi="Calibri" w:eastAsia="Calibri" w:cs="Calibri"/>
        </w:rPr>
        <w:t xml:space="preserve">niż</w:t>
      </w:r>
      <w:r>
        <w:rPr>
          <w:rFonts w:ascii="Calibri" w:hAnsi="Calibri" w:eastAsia="Calibri" w:cs="Calibri"/>
          <w:highlight w:val="white"/>
        </w:rPr>
        <w:t xml:space="preserve">  4.324</w:t>
      </w:r>
      <w:r>
        <w:rPr>
          <w:rFonts w:ascii="Calibri" w:hAnsi="Calibri" w:eastAsia="Calibri" w:cs="Calibri"/>
          <w:highlight w:val="white"/>
        </w:rPr>
        <w:t xml:space="preserve">,40 z</w:t>
      </w:r>
      <w:r>
        <w:rPr>
          <w:rFonts w:ascii="Calibri" w:hAnsi="Calibri" w:eastAsia="Calibri" w:cs="Calibri"/>
        </w:rPr>
        <w:t xml:space="preserve">ł netto.</w:t>
      </w: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</w:r>
    </w:p>
    <w:p>
      <w:pPr>
        <w:pStyle w:val="1120"/>
        <w:numPr>
          <w:ilvl w:val="0"/>
          <w:numId w:val="38"/>
        </w:numPr>
        <w:pBdr/>
        <w:spacing w:after="0" w:afterAutospacing="0" w:before="0" w:beforeAutospacing="0"/>
        <w:ind/>
        <w:rPr>
          <w:rFonts w:ascii="Calibri" w:hAnsi="Calibri" w:cs="Calibri"/>
        </w:rPr>
      </w:pPr>
      <w:r>
        <w:rPr>
          <w:rFonts w:ascii="Calibri" w:hAnsi="Calibri" w:eastAsia="Calibri" w:cs="Calibri"/>
          <w:i/>
          <w:iCs/>
          <w:color w:val="000000"/>
          <w:sz w:val="22"/>
          <w:szCs w:val="22"/>
        </w:rPr>
        <w:t xml:space="preserve">Proponowana kwota czynszu za powierzchnię tarasu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 (netto/miesiąc): .......................................................</w:t>
      </w:r>
      <w:r>
        <w:rPr>
          <w:rFonts w:ascii="Calibri" w:hAnsi="Calibri" w:cs="Calibri"/>
        </w:rPr>
      </w:r>
    </w:p>
    <w:p>
      <w:pPr>
        <w:pStyle w:val="1120"/>
        <w:pBdr/>
        <w:spacing w:after="0" w:afterAutospacing="0" w:before="0" w:beforeAutospacing="0"/>
        <w:ind w:left="709"/>
        <w:rPr>
          <w:rFonts w:ascii="Calibri" w:hAnsi="Calibri" w:cs="Calibri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(słownie) ..................................................................................................................</w:t>
      </w:r>
      <w:r>
        <w:rPr>
          <w:rFonts w:ascii="Calibri" w:hAnsi="Calibri" w:cs="Calibri"/>
        </w:rPr>
      </w:r>
    </w:p>
    <w:p>
      <w:pPr>
        <w:widowControl w:val="false"/>
        <w:pBdr/>
        <w:spacing/>
        <w:ind/>
        <w:jc w:val="both"/>
        <w:rPr>
          <w:rFonts w:ascii="Calibri" w:hAnsi="Calibri" w:eastAsia="Calibri" w:cs="Calibri"/>
        </w:rPr>
      </w:pPr>
      <w:r>
        <w:rPr>
          <w:rFonts w:ascii="Calibri" w:hAnsi="Calibri" w:eastAsia="Calibri" w:cs="Calibri"/>
        </w:rPr>
        <w:t xml:space="preserve">Uwaga: proponowana miesięczna kwota nie może być niższa </w:t>
      </w:r>
      <w:r>
        <w:rPr>
          <w:rFonts w:ascii="Calibri" w:hAnsi="Calibri" w:eastAsia="Calibri" w:cs="Calibri"/>
        </w:rPr>
        <w:t xml:space="preserve">niż</w:t>
      </w:r>
      <w:r>
        <w:rPr>
          <w:rFonts w:ascii="Calibri" w:hAnsi="Calibri" w:eastAsia="Calibri" w:cs="Calibri"/>
          <w:highlight w:val="white"/>
        </w:rPr>
        <w:t xml:space="preserve">  1.920</w:t>
      </w:r>
      <w:r>
        <w:rPr>
          <w:rFonts w:ascii="Calibri" w:hAnsi="Calibri" w:eastAsia="Calibri" w:cs="Calibri"/>
          <w:highlight w:val="white"/>
        </w:rPr>
        <w:t xml:space="preserve">,00 z</w:t>
      </w:r>
      <w:r>
        <w:rPr>
          <w:rFonts w:ascii="Calibri" w:hAnsi="Calibri" w:eastAsia="Calibri" w:cs="Calibri"/>
        </w:rPr>
        <w:t xml:space="preserve">ł netto </w:t>
      </w:r>
      <w:r>
        <w:rPr>
          <w:rFonts w:ascii="Calibri" w:hAnsi="Calibri" w:eastAsia="Calibri" w:cs="Calibri"/>
        </w:rPr>
      </w:r>
    </w:p>
    <w:p>
      <w:pPr>
        <w:pStyle w:val="1132"/>
        <w:widowControl w:val="false"/>
        <w:numPr>
          <w:ilvl w:val="0"/>
          <w:numId w:val="33"/>
        </w:numPr>
        <w:pBdr/>
        <w:spacing/>
        <w:ind/>
        <w:jc w:val="both"/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sz w:val="22"/>
          <w:szCs w:val="22"/>
        </w:rPr>
        <w:t xml:space="preserve">Propozycja okresu funkcjonowania tarasu (minimalny od 1 maja do 30 września) - .......................................................................................................................................</w:t>
      </w:r>
      <w:r>
        <w:rPr>
          <w:rFonts w:ascii="Calibri" w:hAnsi="Calibri" w:eastAsia="Calibri" w:cs="Calibri"/>
          <w:sz w:val="22"/>
          <w:szCs w:val="22"/>
        </w:rPr>
      </w:r>
    </w:p>
    <w:p>
      <w:pPr>
        <w:widowControl w:val="false"/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 w:after="100" w:afterAutospacing="1" w:before="100" w:beforeAutospacing="1" w:line="240" w:lineRule="auto"/>
        <w:ind w:left="72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</w:r>
      <w:r>
        <w:rPr>
          <w:rFonts w:eastAsia="Times New Roman" w:cstheme="minorHAnsi"/>
          <w:lang w:eastAsia="pl-PL"/>
        </w:rPr>
      </w:r>
    </w:p>
    <w:p>
      <w:pPr>
        <w:pBdr/>
        <w:spacing w:after="100" w:afterAutospacing="1" w:before="100" w:beforeAutospacing="1" w:line="240" w:lineRule="auto"/>
        <w:ind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 xml:space="preserve">Do formularza ofertowego należy dołączyć dokumenty:</w:t>
      </w:r>
      <w:r>
        <w:rPr>
          <w:rFonts w:eastAsia="Times New Roman" w:cstheme="minorHAnsi"/>
          <w:lang w:eastAsia="pl-PL"/>
        </w:rPr>
      </w:r>
    </w:p>
    <w:p>
      <w:pPr>
        <w:numPr>
          <w:ilvl w:val="0"/>
          <w:numId w:val="34"/>
        </w:numPr>
        <w:pBdr/>
        <w:tabs>
          <w:tab w:val="left" w:leader="none" w:pos="720"/>
        </w:tabs>
        <w:spacing w:after="0" w:line="240" w:lineRule="auto"/>
        <w:ind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Koncepcję prowadzenia działalności gastronomicznej.</w:t>
      </w:r>
      <w:r>
        <w:rPr>
          <w:rFonts w:eastAsia="Times New Roman" w:cstheme="minorHAnsi"/>
        </w:rPr>
      </w:r>
    </w:p>
    <w:p>
      <w:pPr>
        <w:numPr>
          <w:ilvl w:val="0"/>
          <w:numId w:val="40"/>
        </w:numPr>
        <w:pBdr/>
        <w:tabs>
          <w:tab w:val="left" w:leader="none" w:pos="720"/>
        </w:tabs>
        <w:spacing w:after="0" w:line="240" w:lineRule="auto"/>
        <w:ind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Wykaz prowadzonych punktów gastronomicznych, zawierający co najmniej:</w:t>
      </w:r>
      <w:r>
        <w:rPr>
          <w:rFonts w:eastAsia="Times New Roman" w:cstheme="minorHAnsi"/>
        </w:rPr>
      </w:r>
    </w:p>
    <w:p>
      <w:pPr>
        <w:numPr>
          <w:ilvl w:val="0"/>
          <w:numId w:val="35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nazwę punktu, adres, okres prowadzenia działalności (od–do),</w:t>
      </w:r>
      <w:r>
        <w:rPr>
          <w:rFonts w:eastAsia="Times New Roman" w:cstheme="minorHAnsi"/>
        </w:rPr>
      </w:r>
    </w:p>
    <w:p>
      <w:pPr>
        <w:numPr>
          <w:ilvl w:val="0"/>
          <w:numId w:val="35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charakter działalności (np. kawiarnia, bistro),</w:t>
      </w:r>
      <w:r>
        <w:rPr>
          <w:rFonts w:eastAsia="Times New Roman" w:cstheme="minorHAnsi"/>
        </w:rPr>
      </w:r>
    </w:p>
    <w:p>
      <w:pPr>
        <w:numPr>
          <w:ilvl w:val="0"/>
          <w:numId w:val="35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informację o możliwości konsumpcji na miejscu.</w:t>
      </w:r>
      <w:r>
        <w:rPr>
          <w:rFonts w:eastAsia="Times New Roman" w:cstheme="minorHAnsi"/>
        </w:rPr>
      </w:r>
    </w:p>
    <w:p>
      <w:pPr>
        <w:pBdr/>
        <w:tabs>
          <w:tab w:val="left" w:leader="none" w:pos="1440"/>
        </w:tabs>
        <w:spacing w:after="0" w:line="240" w:lineRule="auto"/>
        <w:ind/>
        <w:rPr>
          <w:rFonts w:eastAsia="Times New Roman" w:cstheme="minorHAnsi"/>
        </w:rPr>
      </w:pPr>
      <w:r>
        <w:rPr>
          <w:rFonts w:eastAsia="Times New Roman" w:cstheme="minorHAnsi"/>
        </w:rPr>
        <w:t xml:space="preserve">       3.     </w:t>
      </w:r>
      <w:r>
        <w:rPr>
          <w:rFonts w:eastAsia="Times New Roman" w:cstheme="minorHAnsi"/>
          <w:color w:val="000000"/>
          <w:lang w:eastAsia="pl-PL"/>
        </w:rPr>
        <w:t xml:space="preserve">Dokumenty potwierdzające prowadzenie działalności, np.:</w:t>
      </w:r>
      <w:r>
        <w:rPr>
          <w:rFonts w:eastAsia="Times New Roman" w:cstheme="minorHAnsi"/>
        </w:rPr>
      </w:r>
    </w:p>
    <w:p>
      <w:pPr>
        <w:numPr>
          <w:ilvl w:val="0"/>
          <w:numId w:val="37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</w:rPr>
      </w:pPr>
      <w:r>
        <w:rPr>
          <w:rFonts w:eastAsia="Times New Roman" w:cstheme="minorHAnsi"/>
          <w:color w:val="000000"/>
          <w:lang w:eastAsia="pl-PL"/>
        </w:rPr>
        <w:t xml:space="preserve">referencje,</w:t>
      </w:r>
      <w:r>
        <w:rPr>
          <w:rFonts w:eastAsia="Times New Roman" w:cstheme="minorHAnsi"/>
        </w:rPr>
      </w:r>
    </w:p>
    <w:p>
      <w:pPr>
        <w:numPr>
          <w:ilvl w:val="0"/>
          <w:numId w:val="37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umowy najmu lub dzierżawy,</w:t>
      </w:r>
      <w:r>
        <w:rPr>
          <w:rFonts w:eastAsia="Times New Roman" w:cstheme="minorHAnsi"/>
          <w:lang w:eastAsia="pl-PL"/>
        </w:rPr>
      </w:r>
    </w:p>
    <w:p>
      <w:pPr>
        <w:numPr>
          <w:ilvl w:val="0"/>
          <w:numId w:val="37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wskazanie wynajmującego / właściciela lokalu,</w:t>
      </w:r>
      <w:r>
        <w:rPr>
          <w:rFonts w:eastAsia="Times New Roman" w:cstheme="minorHAnsi"/>
          <w:lang w:eastAsia="pl-PL"/>
        </w:rPr>
      </w:r>
    </w:p>
    <w:p>
      <w:pPr>
        <w:numPr>
          <w:ilvl w:val="0"/>
          <w:numId w:val="37"/>
        </w:numPr>
        <w:pBdr/>
        <w:tabs>
          <w:tab w:val="clear" w:leader="none" w:pos="720"/>
          <w:tab w:val="left" w:leader="none" w:pos="1440"/>
        </w:tabs>
        <w:spacing w:after="0" w:line="240" w:lineRule="auto"/>
        <w:ind w:hanging="1260" w:left="216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 xml:space="preserve">inne dokumenty potwierdzające faktyczne prowadzenie punktu.</w:t>
      </w:r>
      <w:r>
        <w:rPr>
          <w:rFonts w:eastAsia="Times New Roman" w:cstheme="minorHAnsi"/>
          <w:lang w:eastAsia="pl-PL"/>
        </w:rPr>
      </w:r>
    </w:p>
    <w:p>
      <w:pPr>
        <w:pBdr/>
        <w:spacing/>
        <w:ind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</w:r>
      <w:r>
        <w:rPr>
          <w:rFonts w:ascii="Calibri" w:hAnsi="Calibri" w:cs="Calibri"/>
          <w:b/>
          <w:bCs/>
        </w:rPr>
      </w:r>
    </w:p>
    <w:p>
      <w:pPr>
        <w:pBdr/>
        <w:spacing/>
        <w:ind/>
        <w:rPr>
          <w:rFonts w:ascii="Calibri" w:hAnsi="Calibri" w:eastAsia="Calibri" w:cs="Calibri"/>
          <w:b/>
          <w:bCs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Oświadczenia i zobowiązania:</w:t>
      </w:r>
      <w:r>
        <w:rPr>
          <w:rFonts w:ascii="Calibri" w:hAnsi="Calibri" w:eastAsia="Calibri" w:cs="Calibri"/>
          <w:b/>
          <w:bCs/>
          <w:color w:val="000000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Oświadczam/-my, że akceptujemy warunki płatności określone w umowie przedmiotowego konkursu.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Oświadczam/-my, że jesteśmy/nie jesteśmy podatnikiem VAT o numerze __________ zarejestrowanym w ___________ (podać kraj) i przez cały czas trwania umowy będziemy się posługiwać podanym wyżej numerem. 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Uznaję/-my się za związanego/-</w:t>
      </w:r>
      <w:r>
        <w:rPr>
          <w:rFonts w:ascii="Calibri" w:hAnsi="Calibri" w:eastAsia="Calibri" w:cs="Calibri"/>
        </w:rPr>
        <w:t xml:space="preserve">ych</w:t>
      </w:r>
      <w:r>
        <w:rPr>
          <w:rFonts w:ascii="Calibri" w:hAnsi="Calibri" w:eastAsia="Calibri" w:cs="Calibri"/>
        </w:rPr>
        <w:t xml:space="preserve"> złożoną ofertą przez okres 14 dni od upływu terminu składania ofert.</w:t>
      </w:r>
      <w:r>
        <w:rPr>
          <w:rFonts w:ascii="Calibri" w:hAnsi="Calibri" w:cs="Calibri"/>
        </w:rPr>
      </w:r>
    </w:p>
    <w:p>
      <w:pPr>
        <w:numPr>
          <w:ilvl w:val="0"/>
          <w:numId w:val="30"/>
        </w:numPr>
        <w:pBdr/>
        <w:spacing/>
        <w:ind/>
        <w:jc w:val="both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Akceptuję/-my w całości postanowienia zawarte w </w:t>
      </w:r>
      <w:r>
        <w:rPr>
          <w:rFonts w:ascii="Calibri" w:hAnsi="Calibri" w:eastAsia="Calibri" w:cs="Calibri"/>
        </w:rPr>
        <w:t xml:space="preserve">ofercie ,</w:t>
      </w:r>
      <w:r>
        <w:rPr>
          <w:rFonts w:ascii="Calibri" w:hAnsi="Calibri" w:eastAsia="Calibri" w:cs="Calibri"/>
        </w:rPr>
        <w:t xml:space="preserve"> regulaminie oraz projekcie umowy.</w:t>
      </w:r>
      <w:r>
        <w:rPr>
          <w:rFonts w:ascii="Calibri" w:hAnsi="Calibri" w:cs="Calibri"/>
        </w:rPr>
      </w:r>
    </w:p>
    <w:p>
      <w:pPr>
        <w:pStyle w:val="1127"/>
        <w:numPr>
          <w:ilvl w:val="0"/>
          <w:numId w:val="30"/>
        </w:numPr>
        <w:pBdr/>
        <w:spacing w:before="120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Załącznikami do niniejszej oferty, stanowiącymi jej integralną część są następujące dokumenty i oświadczenia:</w:t>
      </w:r>
      <w:r>
        <w:rPr>
          <w:rFonts w:cs="Calibri"/>
          <w:szCs w:val="22"/>
        </w:rPr>
      </w:r>
    </w:p>
    <w:p>
      <w:pPr>
        <w:pStyle w:val="1127"/>
        <w:pBdr/>
        <w:spacing w:before="120" w:line="360" w:lineRule="auto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__________________________________________________________________________</w:t>
      </w:r>
      <w:r>
        <w:rPr>
          <w:rFonts w:cs="Calibri"/>
          <w:szCs w:val="22"/>
        </w:rPr>
      </w:r>
    </w:p>
    <w:p>
      <w:pPr>
        <w:pStyle w:val="1127"/>
        <w:pBdr/>
        <w:spacing w:before="120" w:line="360" w:lineRule="auto"/>
        <w:ind w:right="144"/>
        <w:jc w:val="both"/>
        <w:rPr>
          <w:rFonts w:cs="Calibri"/>
          <w:szCs w:val="22"/>
        </w:rPr>
      </w:pPr>
      <w:r>
        <w:rPr>
          <w:rFonts w:cs="Calibri"/>
          <w:szCs w:val="22"/>
        </w:rPr>
        <w:t xml:space="preserve">__________________________________________________________________________</w:t>
      </w:r>
      <w:r>
        <w:rPr>
          <w:rFonts w:cs="Calibri"/>
          <w:szCs w:val="22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cs="Calibri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</w:r>
      <w:r>
        <w:rPr>
          <w:rFonts w:ascii="Calibri" w:hAnsi="Calibri" w:eastAsia="Calibri" w:cs="Calibri"/>
        </w:rPr>
        <w:tab/>
        <w:t xml:space="preserve">  ________________________________________</w:t>
      </w:r>
      <w:r>
        <w:rPr>
          <w:rFonts w:ascii="Calibri" w:hAnsi="Calibri" w:cs="Calibri"/>
        </w:rPr>
      </w:r>
    </w:p>
    <w:p>
      <w:pPr>
        <w:pBdr/>
        <w:spacing w:line="360" w:lineRule="auto"/>
        <w:ind w:right="144"/>
        <w:jc w:val="right"/>
        <w:rPr>
          <w:rFonts w:ascii="Calibri" w:hAnsi="Calibri" w:cs="Calibri"/>
        </w:rPr>
      </w:pPr>
      <w:r>
        <w:rPr>
          <w:rFonts w:ascii="Calibri" w:hAnsi="Calibri" w:eastAsia="Calibri" w:cs="Calibri"/>
        </w:rPr>
        <w:t xml:space="preserve">data i podpis osoby upoważnionej do złożenia oferty</w:t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p>
      <w:pPr>
        <w:pBdr/>
        <w:spacing/>
        <w:ind/>
        <w:rPr>
          <w:rFonts w:ascii="Calibri" w:hAnsi="Calibri" w:cs="Calibri"/>
        </w:rPr>
      </w:pPr>
      <w:r>
        <w:rPr>
          <w:rFonts w:ascii="Calibri" w:hAnsi="Calibri" w:cs="Calibri"/>
        </w:rPr>
      </w:r>
      <w:r>
        <w:rPr>
          <w:rFonts w:ascii="Calibri" w:hAnsi="Calibri" w:cs="Calibri"/>
        </w:rPr>
      </w:r>
    </w:p>
    <w:sectPr>
      <w:headerReference w:type="default" r:id="rId9"/>
      <w:footerReference w:type="default" r:id="rId10"/>
      <w:footnotePr/>
      <w:endnotePr/>
      <w:type w:val="nextPage"/>
      <w:pgSz w:h="16838" w:orient="portrait" w:w="11906"/>
      <w:pgMar w:top="851" w:right="1418" w:bottom="851" w:left="1418" w:header="737" w:footer="737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Symbol">
    <w:panose1 w:val="05050102010706020507"/>
  </w:font>
  <w:font w:name="SimSun">
    <w:panose1 w:val="02010600030101010101"/>
  </w:font>
  <w:font w:name="Courier New">
    <w:panose1 w:val="02070309020205020404"/>
  </w:font>
  <w:font w:name="Mangal">
    <w:panose1 w:val="02040502050405020303"/>
  </w:font>
  <w:font w:name="Tahoma">
    <w:panose1 w:val="020B0604030504040204"/>
  </w:font>
  <w:font w:name="Times New Roman">
    <w:panose1 w:val="02020603050405020304"/>
  </w:font>
  <w:font w:name="Poppins SemiBold">
    <w:panose1 w:val="00000700000000000000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6"/>
      <w:pBdr/>
      <w:spacing/>
      <w:ind/>
      <w:rPr>
        <w:rFonts w:ascii="Poppins SemiBold" w:hAnsi="Poppins SemiBold" w:cs="Poppins SemiBold"/>
      </w:rPr>
    </w:pP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<wp:simplePos x="0" y="0"/>
              <wp:positionH relativeFrom="column">
                <wp:posOffset>1792605</wp:posOffset>
              </wp:positionH>
              <wp:positionV relativeFrom="paragraph">
                <wp:posOffset>66040</wp:posOffset>
              </wp:positionV>
              <wp:extent cx="2514600" cy="695325"/>
              <wp:effectExtent l="0" t="0" r="0" b="0"/>
              <wp:wrapNone/>
              <wp:docPr id="2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514600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Kontakt: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Tel. (+48) 22 89 65 100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email: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 </w:t>
                          </w:r>
                          <w:hyperlink r:id="rId1" w:tooltip="mailto:swit@dkswit.com.pl" w:history="1">
                            <w:r>
                              <w:rPr>
                                <w:rStyle w:val="1121"/>
                                <w:rFonts w:cstheme="minorHAnsi"/>
                                <w:color w:val="000000" w:themeColor="text1"/>
                                <w:sz w:val="15"/>
                                <w:szCs w:val="15"/>
                                <w:u w:val="none"/>
                              </w:rPr>
                              <w:t xml:space="preserve">swit@dkswit.com.pl</w:t>
                            </w:r>
                          </w:hyperlink>
                          <w:r>
                            <w:rPr>
                              <w:rFonts w:cstheme="minorHAnsi"/>
                              <w:color w:val="000000" w:themeColor="text1"/>
                              <w:sz w:val="15"/>
                              <w:szCs w:val="15"/>
                            </w:rPr>
                            <w:t xml:space="preserve">     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www.dkswit.com.pl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1" o:spid="_x0000_s1" o:spt="202" type="#_x0000_t202" style="position:absolute;z-index:251657216;o:allowoverlap:true;o:allowincell:true;mso-position-horizontal-relative:text;margin-left:141.15pt;mso-position-horizontal:absolute;mso-position-vertical-relative:text;margin-top:5.20pt;mso-position-vertical:absolute;width:198.00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Kontakt: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Tel. (+48) 22 89 65 100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email: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 </w:t>
                    </w:r>
                    <w:hyperlink r:id="rId1" w:tooltip="mailto:swit@dkswit.com.pl" w:history="1">
                      <w:r>
                        <w:rPr>
                          <w:rStyle w:val="1121"/>
                          <w:rFonts w:cstheme="minorHAnsi"/>
                          <w:color w:val="000000" w:themeColor="text1"/>
                          <w:sz w:val="15"/>
                          <w:szCs w:val="15"/>
                          <w:u w:val="none"/>
                        </w:rPr>
                        <w:t xml:space="preserve">swit@dkswit.com.pl</w:t>
                      </w:r>
                    </w:hyperlink>
                    <w:r>
                      <w:rPr>
                        <w:rFonts w:cstheme="minorHAnsi"/>
                        <w:color w:val="000000" w:themeColor="text1"/>
                        <w:sz w:val="15"/>
                        <w:szCs w:val="15"/>
                      </w:rPr>
                      <w:t xml:space="preserve">     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www.dkswit.com.pl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4144" behindDoc="0" locked="0" layoutInCell="1" allowOverlap="1">
              <wp:simplePos x="0" y="0"/>
              <wp:positionH relativeFrom="column">
                <wp:posOffset>-329142</wp:posOffset>
              </wp:positionH>
              <wp:positionV relativeFrom="paragraph">
                <wp:posOffset>51858</wp:posOffset>
              </wp:positionV>
              <wp:extent cx="2122714" cy="711835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122714" cy="711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cstheme="minorHAns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t xml:space="preserve">Dom Kultury ŚWIT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  <w:br/>
                            <w:t xml:space="preserve">w Dzielnicy Targówek m.st. Warszawy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Ul. Wysockiego 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11  03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-371 Warszawa</w:t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hape 2" o:spid="_x0000_s2" o:spt="202" type="#_x0000_t202" style="position:absolute;z-index:251654144;o:allowoverlap:true;o:allowincell:true;mso-position-horizontal-relative:text;margin-left:-25.92pt;mso-position-horizontal:absolute;mso-position-vertical-relative:text;margin-top:4.08pt;mso-position-vertical:absolute;width:167.14pt;height:56.0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/>
                      <w:rPr>
                        <w:rFonts w:cstheme="minorHAnsi"/>
                        <w:sz w:val="15"/>
                        <w:szCs w:val="15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</w:rPr>
                      <w:t xml:space="preserve">Dom Kultury ŚWIT 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  <w:br/>
                      <w:t xml:space="preserve">w Dzielnicy Targówek m.st. Warszawy</w:t>
                    </w:r>
                    <w:r>
                      <w:rPr>
                        <w:rFonts w:cstheme="minorHAnsi"/>
                        <w:sz w:val="15"/>
                        <w:szCs w:val="15"/>
                      </w:rPr>
                    </w:r>
                  </w:p>
                  <w:p>
                    <w:pPr>
                      <w:pBdr/>
                      <w:spacing w:after="0" w:line="240" w:lineRule="auto"/>
                      <w:ind/>
                      <w:rPr>
                        <w:rFonts w:ascii="Poppins SemiBold" w:hAnsi="Poppins SemiBold" w:cs="Poppins SemiBold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Ul. Wysockiego 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11  03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-371 Warszawa</w:t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/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pP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0" locked="0" layoutInCell="1" allowOverlap="1">
              <wp:simplePos x="0" y="0"/>
              <wp:positionH relativeFrom="column">
                <wp:posOffset>4311015</wp:posOffset>
              </wp:positionH>
              <wp:positionV relativeFrom="paragraph">
                <wp:posOffset>68580</wp:posOffset>
              </wp:positionV>
              <wp:extent cx="2334986" cy="695325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2334986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NIP: 524-10-64-487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Regon: 000285942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pP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  <w:t xml:space="preserve">Konto: 69 1240 1082 1111 0010 0337 9492</w:t>
                          </w:r>
                          <w:r>
                            <w:rPr>
                              <w:rFonts w:cstheme="minorHAnsi"/>
                              <w:sz w:val="15"/>
                              <w:szCs w:val="15"/>
                              <w:lang w:eastAsia="pl-PL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3" o:spid="_x0000_s3" o:spt="202" type="#_x0000_t202" style="position:absolute;z-index:251663360;o:allowoverlap:true;o:allowincell:true;mso-position-horizontal-relative:text;margin-left:339.45pt;mso-position-horizontal:absolute;mso-position-vertical-relative:text;margin-top:5.40pt;mso-position-vertical:absolute;width:183.86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NIP: 524-10-64-487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Regon: 000285942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  <w:p>
                    <w:pPr>
                      <w:pBdr/>
                      <w:spacing w:after="0" w:line="240" w:lineRule="auto"/>
                      <w:ind w:right="-48"/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pP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  <w:t xml:space="preserve">Konto: 69 1240 1082 1111 0010 0337 9492</w:t>
                    </w:r>
                    <w:r>
                      <w:rPr>
                        <w:rFonts w:cstheme="minorHAnsi"/>
                        <w:sz w:val="15"/>
                        <w:szCs w:val="15"/>
                        <w:lang w:eastAsia="pl-PL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  <w:lang w:eastAsia="pl-PL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0288" behindDoc="0" locked="0" layoutInCell="1" allowOverlap="1">
              <wp:simplePos x="0" y="0"/>
              <wp:positionH relativeFrom="column">
                <wp:posOffset>3528060</wp:posOffset>
              </wp:positionH>
              <wp:positionV relativeFrom="paragraph">
                <wp:posOffset>90805</wp:posOffset>
              </wp:positionV>
              <wp:extent cx="1424305" cy="695325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424305" cy="695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Bdr/>
                            <w:spacing w:after="0" w:line="240" w:lineRule="auto"/>
                            <w:ind w:right="-48"/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  <w:r>
                            <w:rPr>
                              <w:rFonts w:ascii="Poppins SemiBold" w:hAnsi="Poppins SemiBold" w:cs="Poppins SemiBold"/>
                              <w:sz w:val="15"/>
                              <w:szCs w:val="15"/>
                            </w:rPr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shape 4" o:spid="_x0000_s4" o:spt="202" type="#_x0000_t202" style="position:absolute;z-index:251660288;o:allowoverlap:true;o:allowincell:true;mso-position-horizontal-relative:text;margin-left:277.80pt;mso-position-horizontal:absolute;mso-position-vertical-relative:text;margin-top:7.15pt;mso-position-vertical:absolute;width:112.15pt;height:54.75pt;mso-wrap-distance-left:9.00pt;mso-wrap-distance-top:0.00pt;mso-wrap-distance-right:9.00pt;mso-wrap-distance-bottom:0.00pt;v-text-anchor:top;visibility:visible;" filled="f" stroked="f">
              <v:textbox inset="0,0,0,0">
                <w:txbxContent>
                  <w:p>
                    <w:pPr>
                      <w:pBdr/>
                      <w:spacing w:after="0" w:line="240" w:lineRule="auto"/>
                      <w:ind w:right="-48"/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pP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  <w:r>
                      <w:rPr>
                        <w:rFonts w:ascii="Poppins SemiBold" w:hAnsi="Poppins SemiBold" w:cs="Poppins SemiBold"/>
                        <w:sz w:val="15"/>
                        <w:szCs w:val="15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rFonts w:ascii="Poppins SemiBold" w:hAnsi="Poppins SemiBold" w:cs="Poppins SemiBold"/>
      </w:rPr>
    </w:r>
  </w:p>
  <w:p>
    <w:pPr>
      <w:pStyle w:val="1116"/>
      <w:pBdr/>
      <w:spacing/>
      <w:ind/>
      <w:rPr>
        <w:rFonts w:ascii="Poppins SemiBold" w:hAnsi="Poppins SemiBold" w:cs="Poppins SemiBold"/>
      </w:rPr>
    </w:pPr>
    <w:r>
      <w:rPr>
        <w:rFonts w:ascii="Poppins SemiBold" w:hAnsi="Poppins SemiBold" w:cs="Poppins SemiBold"/>
      </w:rPr>
    </w:r>
    <w:r>
      <w:rPr>
        <w:rFonts w:ascii="Poppins SemiBold" w:hAnsi="Poppins SemiBold" w:cs="Poppins SemiBold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4"/>
      <w:pBdr/>
      <w:spacing/>
      <w:ind/>
      <w:rPr/>
    </w:pPr>
    <w:r>
      <w:rPr>
        <w:lang w:eastAsia="pl-PL"/>
      </w:rPr>
      <mc:AlternateContent>
        <mc:Choice Requires="wpg">
          <w:drawing>
            <wp:inline xmlns:wp="http://schemas.openxmlformats.org/drawingml/2006/wordprocessingDrawing" distT="0" distB="0" distL="0" distR="0">
              <wp:extent cx="1123950" cy="472393"/>
              <wp:effectExtent l="0" t="0" r="0" b="4445"/>
              <wp:docPr id="1" name="Obraz 6" descr="C:\Users\Hanna Biegalewska\AppData\Local\Microsoft\Windows\Temporary Internet Files\Content.Outlook\AZLE4THR\logo switxs nowe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Hanna Biegalewska\AppData\Local\Microsoft\Windows\Temporary Internet Files\Content.Outlook\AZLE4THR\logo switxs nowe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1125341" cy="4729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88.50pt;height:37.2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2772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">
    <w:nsid w:val="09650C91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">
    <w:nsid w:val="098321A7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">
    <w:nsid w:val="0A5218A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4">
    <w:nsid w:val="0B9C1DEC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41F29E1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nsid w:val="188D1383"/>
    <w:lvl w:ilvl="0">
      <w:isLgl w:val="false"/>
      <w:lvlJc w:val="left"/>
      <w:lvlText w:val="%1."/>
      <w:numFmt w:val="decimal"/>
      <w:pPr>
        <w:pBdr/>
        <w:spacing/>
        <w:ind w:hanging="360" w:left="367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7"/>
      </w:pPr>
      <w:rPr/>
      <w:start w:val="1"/>
      <w:suff w:val="tab"/>
    </w:lvl>
  </w:abstractNum>
  <w:abstractNum w:abstractNumId="7">
    <w:nsid w:val="1C4940D7"/>
    <w:lvl w:ilvl="0">
      <w:isLgl w:val="false"/>
      <w:lvlJc w:val="left"/>
      <w:lvlText w:val="%1."/>
      <w:numFmt w:val="decimal"/>
      <w:pPr>
        <w:pBdr/>
        <w:spacing/>
        <w:ind w:hanging="360" w:left="78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50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22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4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6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8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10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82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40"/>
      </w:pPr>
      <w:rPr/>
      <w:start w:val="1"/>
      <w:suff w:val="tab"/>
    </w:lvl>
  </w:abstractNum>
  <w:abstractNum w:abstractNumId="8">
    <w:nsid w:val="1E5425CB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nsid w:val="22E328CB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left"/>
      <w:lvlText w:val=""/>
      <w:numFmt w:val="bullet"/>
      <w:pPr>
        <w:pBdr/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0">
    <w:nsid w:val="2FFE69D9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nsid w:val="344D3EC6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2">
    <w:nsid w:val="34B24878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13">
    <w:nsid w:val="3D9E1912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4">
    <w:nsid w:val="413A1BB6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2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5">
    <w:nsid w:val="41C561F7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16">
    <w:nsid w:val="4422157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7">
    <w:nsid w:val="473B590A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18">
    <w:nsid w:val="47A9692A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 w:eastAsia="Times New Roman" w:cs="Calibri"/>
        <w:color w:val="000000"/>
        <w:sz w:val="22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9">
    <w:nsid w:val="4E57B391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4E98694B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1">
    <w:nsid w:val="4E9D2833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2">
    <w:nsid w:val="4ECE064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3">
    <w:nsid w:val="59C05BB4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4">
    <w:nsid w:val="5D1E220F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25">
    <w:nsid w:val="62C435BD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6">
    <w:nsid w:val="65DA5C9B"/>
    <w:lvl w:ilvl="0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6C8B7619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703857E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)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)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abstractNum w:abstractNumId="29">
    <w:nsid w:val="716755F6"/>
    <w:lvl w:ilvl="0">
      <w:isLgl w:val="false"/>
      <w:lvlJc w:val="left"/>
      <w:lvlText w:val="%1."/>
      <w:numFmt w:val="decimal"/>
      <w:pPr>
        <w:pBdr/>
        <w:spacing/>
        <w:ind w:hanging="360" w:left="135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8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5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2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7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4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1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895"/>
      </w:pPr>
      <w:rPr/>
      <w:start w:val="1"/>
      <w:suff w:val="tab"/>
    </w:lvl>
  </w:abstractNum>
  <w:abstractNum w:abstractNumId="30">
    <w:nsid w:val="7177283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sz w:val="20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  <w:sz w:val="20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  <w:sz w:val="20"/>
      </w:rPr>
      <w:start w:val="1"/>
      <w:suff w:val="tab"/>
    </w:lvl>
    <w:lvl w:ilvl="3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  <w:sz w:val="20"/>
      </w:rPr>
      <w:start w:val="1"/>
      <w:suff w:val="tab"/>
    </w:lvl>
    <w:lvl w:ilvl="4">
      <w:isLgl w:val="false"/>
      <w:lvlJc w:val="left"/>
      <w:lvlText w:val="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Wingdings" w:hAnsi="Wingdings"/>
        <w:sz w:val="20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  <w:sz w:val="20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  <w:sz w:val="20"/>
      </w:rPr>
      <w:start w:val="1"/>
      <w:suff w:val="tab"/>
    </w:lvl>
    <w:lvl w:ilvl="7">
      <w:isLgl w:val="false"/>
      <w:lvlJc w:val="left"/>
      <w:lvlText w:val="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Wingdings" w:hAnsi="Wingdings"/>
        <w:sz w:val="20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  <w:sz w:val="20"/>
      </w:rPr>
      <w:start w:val="1"/>
      <w:suff w:val="tab"/>
    </w:lvl>
  </w:abstractNum>
  <w:abstractNum w:abstractNumId="31">
    <w:nsid w:val="760620AA"/>
    <w:lvl w:ilvl="0">
      <w:isLgl w:val="false"/>
      <w:lvlJc w:val="left"/>
      <w:lvlText w:val="%1."/>
      <w:numFmt w:val="decimal"/>
      <w:pPr>
        <w:pBdr/>
        <w:spacing/>
        <w:ind w:hanging="360" w:left="1068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2">
    <w:nsid w:val="777176D2"/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nsid w:val="7B4E20E5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4">
    <w:nsid w:val="7CD04CE6"/>
    <w:lvl w:ilvl="0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5">
    <w:nsid w:val="7E17E289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1"/>
  </w:num>
  <w:num w:numId="5">
    <w:abstractNumId w:val="29"/>
  </w:num>
  <w:num w:numId="6">
    <w:abstractNumId w:val="6"/>
  </w:num>
  <w:num w:numId="7">
    <w:abstractNumId w:val="5"/>
  </w:num>
  <w:num w:numId="8">
    <w:abstractNumId w:val="31"/>
  </w:num>
  <w:num w:numId="9">
    <w:abstractNumId w:val="12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2"/>
    </w:lvlOverride>
    <w:lvlOverride w:ilvl="1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  <w:num w:numId="14">
    <w:abstractNumId w:val="3"/>
  </w:num>
  <w:num w:numId="15">
    <w:abstractNumId w:val="7"/>
  </w:num>
  <w:num w:numId="16">
    <w:abstractNumId w:val="22"/>
  </w:num>
  <w:num w:numId="17">
    <w:abstractNumId w:val="32"/>
  </w:num>
  <w:num w:numId="18">
    <w:abstractNumId w:val="8"/>
  </w:num>
  <w:num w:numId="19">
    <w:abstractNumId w:val="20"/>
  </w:num>
  <w:num w:numId="20">
    <w:abstractNumId w:val="30"/>
  </w:num>
  <w:num w:numId="21">
    <w:abstractNumId w:val="17"/>
  </w:num>
  <w:num w:numId="22">
    <w:abstractNumId w:val="16"/>
  </w:num>
  <w:num w:numId="23">
    <w:abstractNumId w:val="24"/>
  </w:num>
  <w:num w:numId="24">
    <w:abstractNumId w:val="25"/>
  </w:num>
  <w:num w:numId="25">
    <w:abstractNumId w:val="35"/>
  </w:num>
  <w:num w:numId="26">
    <w:abstractNumId w:val="4"/>
  </w:num>
  <w:num w:numId="27">
    <w:abstractNumId w:val="19"/>
  </w:num>
  <w:num w:numId="28">
    <w:abstractNumId w:val="34"/>
  </w:num>
  <w:num w:numId="29">
    <w:abstractNumId w:val="26"/>
  </w:num>
  <w:num w:numId="30">
    <w:abstractNumId w:val="33"/>
  </w:num>
  <w:num w:numId="31">
    <w:abstractNumId w:val="18"/>
  </w:num>
  <w:num w:numId="32">
    <w:abstractNumId w:val="13"/>
  </w:num>
  <w:num w:numId="33">
    <w:abstractNumId w:val="27"/>
  </w:num>
  <w:num w:numId="34">
    <w:abstractNumId w:val="15"/>
  </w:num>
  <w:num w:numId="35">
    <w:abstractNumId w:val="2"/>
  </w:num>
  <w:num w:numId="36">
    <w:abstractNumId w:val="14"/>
    <w:lvlOverride w:ilvl="0">
      <w:lvl w:ilvl="0">
        <w:isLgl w:val="false"/>
        <w:lvlJc w:val="left"/>
        <w:lvlText w:val="%1."/>
        <w:numFmt w:val="decimal"/>
        <w:pPr>
          <w:pBdr/>
          <w:spacing/>
          <w:ind/>
        </w:pPr>
        <w:rPr/>
        <w:start w:val="0"/>
        <w:suff w:val="tab"/>
      </w:lvl>
    </w:lvlOverride>
  </w:num>
  <w:num w:numId="37">
    <w:abstractNumId w:val="23"/>
  </w:num>
  <w:num w:numId="38">
    <w:abstractNumId w:val="18"/>
  </w:num>
  <w:num w:numId="39">
    <w:abstractNumId w:val="27"/>
  </w:num>
  <w:num w:numId="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926" w:default="1">
    <w:name w:val="Normal"/>
    <w:qFormat/>
    <w:pPr>
      <w:pBdr/>
      <w:spacing/>
      <w:ind/>
    </w:pPr>
  </w:style>
  <w:style w:type="paragraph" w:styleId="927">
    <w:name w:val="Heading 1"/>
    <w:basedOn w:val="926"/>
    <w:next w:val="926"/>
    <w:link w:val="1129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928">
    <w:name w:val="Heading 2"/>
    <w:basedOn w:val="926"/>
    <w:next w:val="926"/>
    <w:link w:val="1141"/>
    <w:uiPriority w:val="9"/>
    <w:semiHidden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paragraph" w:styleId="929">
    <w:name w:val="Heading 3"/>
    <w:basedOn w:val="926"/>
    <w:next w:val="926"/>
    <w:link w:val="1135"/>
    <w:uiPriority w:val="9"/>
    <w:semiHidden/>
    <w:unhideWhenUsed/>
    <w:qFormat/>
    <w:pPr>
      <w:keepNext w:val="true"/>
      <w:keepLines w:val="true"/>
      <w:pBdr/>
      <w:spacing w:after="0" w:before="40"/>
      <w:ind/>
      <w:outlineLvl w:val="2"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930">
    <w:name w:val="Heading 4"/>
    <w:basedOn w:val="926"/>
    <w:next w:val="926"/>
    <w:link w:val="107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931">
    <w:name w:val="Heading 5"/>
    <w:basedOn w:val="926"/>
    <w:next w:val="926"/>
    <w:link w:val="107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932">
    <w:name w:val="Heading 6"/>
    <w:basedOn w:val="926"/>
    <w:next w:val="926"/>
    <w:link w:val="1124"/>
    <w:uiPriority w:val="9"/>
    <w:semiHidden/>
    <w:unhideWhenUsed/>
    <w:qFormat/>
    <w:pPr>
      <w:pBdr/>
      <w:spacing w:after="60" w:before="240"/>
      <w:ind/>
      <w:outlineLvl w:val="5"/>
    </w:pPr>
    <w:rPr>
      <w:rFonts w:ascii="Calibri" w:hAnsi="Calibri" w:eastAsia="Times New Roman" w:cs="Times New Roman"/>
      <w:b/>
      <w:bCs/>
    </w:rPr>
  </w:style>
  <w:style w:type="paragraph" w:styleId="933">
    <w:name w:val="Heading 7"/>
    <w:basedOn w:val="926"/>
    <w:next w:val="926"/>
    <w:link w:val="1079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34">
    <w:name w:val="Heading 8"/>
    <w:basedOn w:val="926"/>
    <w:next w:val="926"/>
    <w:link w:val="1080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35">
    <w:name w:val="Heading 9"/>
    <w:basedOn w:val="926"/>
    <w:next w:val="926"/>
    <w:link w:val="1081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36" w:default="1">
    <w:name w:val="Default Paragraph Font"/>
    <w:uiPriority w:val="1"/>
    <w:semiHidden/>
    <w:unhideWhenUsed/>
    <w:pPr>
      <w:pBdr/>
      <w:spacing/>
      <w:ind/>
    </w:pPr>
  </w:style>
  <w:style w:type="table" w:styleId="93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8" w:default="1">
    <w:name w:val="No List"/>
    <w:uiPriority w:val="99"/>
    <w:semiHidden/>
    <w:unhideWhenUsed/>
    <w:pPr>
      <w:pBdr/>
      <w:spacing/>
      <w:ind/>
    </w:pPr>
  </w:style>
  <w:style w:type="character" w:styleId="939" w:customStyle="1">
    <w:name w:val="Heading 4 Char"/>
    <w:basedOn w:val="936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40" w:customStyle="1">
    <w:name w:val="Heading 5 Char"/>
    <w:basedOn w:val="9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41" w:customStyle="1">
    <w:name w:val="Heading 7 Char"/>
    <w:basedOn w:val="9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42" w:customStyle="1">
    <w:name w:val="Heading 8 Char"/>
    <w:basedOn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3" w:customStyle="1">
    <w:name w:val="Heading 9 Char"/>
    <w:basedOn w:val="9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44" w:customStyle="1">
    <w:name w:val="Subtitle Char"/>
    <w:basedOn w:val="93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45" w:customStyle="1">
    <w:name w:val="Quote Char"/>
    <w:basedOn w:val="93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46" w:customStyle="1">
    <w:name w:val="Intense Quote Char"/>
    <w:basedOn w:val="936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47" w:customStyle="1">
    <w:name w:val="Footnote Text Char"/>
    <w:basedOn w:val="936"/>
    <w:uiPriority w:val="99"/>
    <w:semiHidden/>
    <w:pPr>
      <w:pBdr/>
      <w:spacing/>
      <w:ind/>
    </w:pPr>
    <w:rPr>
      <w:sz w:val="20"/>
      <w:szCs w:val="20"/>
    </w:rPr>
  </w:style>
  <w:style w:type="table" w:styleId="948" w:customStyle="1">
    <w:name w:val="Table Grid Light"/>
    <w:basedOn w:val="9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Plain Table 1"/>
    <w:basedOn w:val="93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Plain Table 2"/>
    <w:basedOn w:val="93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Plain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Plain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Plain Table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Grid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 w:customStyle="1">
    <w:name w:val="Grid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 w:customStyle="1">
    <w:name w:val="Grid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 w:customStyle="1">
    <w:name w:val="Grid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Grid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Grid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Grid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Grid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Grid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Grid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Grid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Grid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Grid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Grid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Grid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Grid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Grid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Grid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Grid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Grid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Grid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Grid Table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Grid Table 4 - Accent 1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Grid Table 4 - Accent 2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Grid Table 4 - Accent 3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 w:customStyle="1">
    <w:name w:val="Grid Table 4 - Accent 4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 w:customStyle="1">
    <w:name w:val="Grid Table 4 - Accent 5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 w:customStyle="1">
    <w:name w:val="Grid Table 4 - Accent 6"/>
    <w:basedOn w:val="93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Grid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 w:customStyle="1">
    <w:name w:val="Grid Table 5 Dark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 w:customStyle="1">
    <w:name w:val="Grid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 w:customStyle="1">
    <w:name w:val="Grid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5 Dark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Grid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 w:customStyle="1">
    <w:name w:val="Grid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Grid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 w:customStyle="1">
    <w:name w:val="Grid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List Table 1 Light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List Table 1 Light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List Table 1 Light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List Table 1 Light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List Table 1 Light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List Table 1 Light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List Table 1 Light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st Table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List Table 2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List Table 2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List Table 2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List Table 2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List Table 2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List Table 2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st Table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List Table 3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List Table 3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List Table 3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List Table 3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List Table 3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List Table 3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st Table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List Table 4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List Table 4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List Table 4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List Table 4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List Table 4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List Table 4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List Table 5 Dark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List Table 5 Dark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List Table 5 Dark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List Table 5 Dark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5 Dark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5 Dark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5 Dark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List Table 6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6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6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List Table 6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6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6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6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List Table 7 Colorful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7 Colorful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7 Colorful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 w:customStyle="1">
    <w:name w:val="List Table 7 Colorful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7 Colorful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7 Colorful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7 Colorful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ned - Accent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ned - Accent 1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ned - Accent 2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 w:customStyle="1">
    <w:name w:val="Lined - Accent 3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ned - Accent 4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ned - Accent 5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ned - Accent 6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Bordered &amp; Lined - Accent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Bordered &amp; Lined - Accent 1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Bordered &amp; Lined - Accent 2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 w:customStyle="1">
    <w:name w:val="Bordered &amp; Lined - Accent 3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Bordered &amp; Lined - Accent 4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Bordered &amp; Lined - Accent 5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Bordered &amp; Lined - Accent 6"/>
    <w:basedOn w:val="937"/>
    <w:uiPriority w:val="99"/>
    <w:pPr>
      <w:pBdr/>
      <w:spacing w:after="0" w:line="240" w:lineRule="auto"/>
      <w:ind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Bordered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Bordered - Accent 1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Bordered - Accent 2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 w:customStyle="1">
    <w:name w:val="Bordered - Accent 3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Bordered - Accent 4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Bordered - Accent 5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Bordered - Accent 6"/>
    <w:basedOn w:val="93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73" w:customStyle="1">
    <w:name w:val="Heading 1 Char"/>
    <w:basedOn w:val="9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1074" w:customStyle="1">
    <w:name w:val="Heading 2 Char"/>
    <w:basedOn w:val="9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1075" w:customStyle="1">
    <w:name w:val="Heading 3 Char"/>
    <w:basedOn w:val="93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1076" w:customStyle="1">
    <w:name w:val="Nagłówek 4 Znak"/>
    <w:basedOn w:val="936"/>
    <w:link w:val="930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1077" w:customStyle="1">
    <w:name w:val="Nagłówek 5 Znak"/>
    <w:basedOn w:val="936"/>
    <w:link w:val="93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1078" w:customStyle="1">
    <w:name w:val="Heading 6 Char"/>
    <w:basedOn w:val="93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79" w:customStyle="1">
    <w:name w:val="Nagłówek 7 Znak"/>
    <w:basedOn w:val="936"/>
    <w:link w:val="93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80" w:customStyle="1">
    <w:name w:val="Nagłówek 8 Znak"/>
    <w:basedOn w:val="936"/>
    <w:link w:val="9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1" w:customStyle="1">
    <w:name w:val="Nagłówek 9 Znak"/>
    <w:basedOn w:val="936"/>
    <w:link w:val="9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82" w:customStyle="1">
    <w:name w:val="Title Char"/>
    <w:basedOn w:val="93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083">
    <w:name w:val="Subtitle"/>
    <w:basedOn w:val="926"/>
    <w:next w:val="926"/>
    <w:link w:val="1084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84" w:customStyle="1">
    <w:name w:val="Podtytuł Znak"/>
    <w:basedOn w:val="936"/>
    <w:link w:val="108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085">
    <w:name w:val="Quote"/>
    <w:basedOn w:val="926"/>
    <w:next w:val="926"/>
    <w:link w:val="1086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086" w:customStyle="1">
    <w:name w:val="Cytat Znak"/>
    <w:basedOn w:val="936"/>
    <w:link w:val="108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87">
    <w:name w:val="Intense Emphasis"/>
    <w:basedOn w:val="93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1088">
    <w:name w:val="Intense Quote"/>
    <w:basedOn w:val="926"/>
    <w:next w:val="926"/>
    <w:link w:val="1089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1089" w:customStyle="1">
    <w:name w:val="Cytat intensywny Znak"/>
    <w:basedOn w:val="936"/>
    <w:link w:val="1088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1090">
    <w:name w:val="Intense Reference"/>
    <w:basedOn w:val="93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1091">
    <w:name w:val="Subtle Emphasis"/>
    <w:basedOn w:val="93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092">
    <w:name w:val="Emphasis"/>
    <w:basedOn w:val="936"/>
    <w:uiPriority w:val="20"/>
    <w:qFormat/>
    <w:pPr>
      <w:pBdr/>
      <w:spacing/>
      <w:ind/>
    </w:pPr>
    <w:rPr>
      <w:i/>
      <w:iCs/>
    </w:rPr>
  </w:style>
  <w:style w:type="character" w:styleId="1093">
    <w:name w:val="Subtle Reference"/>
    <w:basedOn w:val="93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094">
    <w:name w:val="Book Title"/>
    <w:basedOn w:val="93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095" w:customStyle="1">
    <w:name w:val="Header Char"/>
    <w:basedOn w:val="936"/>
    <w:uiPriority w:val="99"/>
    <w:pPr>
      <w:pBdr/>
      <w:spacing/>
      <w:ind/>
    </w:pPr>
  </w:style>
  <w:style w:type="character" w:styleId="1096" w:customStyle="1">
    <w:name w:val="Footer Char"/>
    <w:basedOn w:val="936"/>
    <w:uiPriority w:val="99"/>
    <w:pPr>
      <w:pBdr/>
      <w:spacing/>
      <w:ind/>
    </w:pPr>
  </w:style>
  <w:style w:type="paragraph" w:styleId="1097">
    <w:name w:val="Caption"/>
    <w:basedOn w:val="926"/>
    <w:next w:val="926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1098">
    <w:name w:val="footnote text"/>
    <w:basedOn w:val="926"/>
    <w:link w:val="109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099" w:customStyle="1">
    <w:name w:val="Tekst przypisu dolnego Znak"/>
    <w:basedOn w:val="936"/>
    <w:link w:val="1098"/>
    <w:uiPriority w:val="99"/>
    <w:semiHidden/>
    <w:pPr>
      <w:pBdr/>
      <w:spacing/>
      <w:ind/>
    </w:pPr>
    <w:rPr>
      <w:sz w:val="20"/>
      <w:szCs w:val="20"/>
    </w:rPr>
  </w:style>
  <w:style w:type="character" w:styleId="1100">
    <w:name w:val="footnote reference"/>
    <w:basedOn w:val="936"/>
    <w:uiPriority w:val="99"/>
    <w:semiHidden/>
    <w:unhideWhenUsed/>
    <w:pPr>
      <w:pBdr/>
      <w:spacing/>
      <w:ind/>
    </w:pPr>
    <w:rPr>
      <w:vertAlign w:val="superscript"/>
    </w:rPr>
  </w:style>
  <w:style w:type="character" w:styleId="1101" w:customStyle="1">
    <w:name w:val="Endnote Text Char"/>
    <w:basedOn w:val="936"/>
    <w:uiPriority w:val="99"/>
    <w:semiHidden/>
    <w:pPr>
      <w:pBdr/>
      <w:spacing/>
      <w:ind/>
    </w:pPr>
    <w:rPr>
      <w:sz w:val="20"/>
      <w:szCs w:val="20"/>
    </w:rPr>
  </w:style>
  <w:style w:type="paragraph" w:styleId="1102">
    <w:name w:val="toc 1"/>
    <w:basedOn w:val="926"/>
    <w:next w:val="926"/>
    <w:uiPriority w:val="39"/>
    <w:unhideWhenUsed/>
    <w:pPr>
      <w:pBdr/>
      <w:spacing w:after="100"/>
      <w:ind/>
    </w:pPr>
  </w:style>
  <w:style w:type="paragraph" w:styleId="1103">
    <w:name w:val="toc 2"/>
    <w:basedOn w:val="926"/>
    <w:next w:val="926"/>
    <w:uiPriority w:val="39"/>
    <w:unhideWhenUsed/>
    <w:pPr>
      <w:pBdr/>
      <w:spacing w:after="100"/>
      <w:ind w:left="220"/>
    </w:pPr>
  </w:style>
  <w:style w:type="paragraph" w:styleId="1104">
    <w:name w:val="toc 3"/>
    <w:basedOn w:val="926"/>
    <w:next w:val="926"/>
    <w:uiPriority w:val="39"/>
    <w:unhideWhenUsed/>
    <w:pPr>
      <w:pBdr/>
      <w:spacing w:after="100"/>
      <w:ind w:left="440"/>
    </w:pPr>
  </w:style>
  <w:style w:type="paragraph" w:styleId="1105">
    <w:name w:val="toc 4"/>
    <w:basedOn w:val="926"/>
    <w:next w:val="926"/>
    <w:uiPriority w:val="39"/>
    <w:unhideWhenUsed/>
    <w:pPr>
      <w:pBdr/>
      <w:spacing w:after="100"/>
      <w:ind w:left="660"/>
    </w:pPr>
  </w:style>
  <w:style w:type="paragraph" w:styleId="1106">
    <w:name w:val="toc 5"/>
    <w:basedOn w:val="926"/>
    <w:next w:val="926"/>
    <w:uiPriority w:val="39"/>
    <w:unhideWhenUsed/>
    <w:pPr>
      <w:pBdr/>
      <w:spacing w:after="100"/>
      <w:ind w:left="880"/>
    </w:pPr>
  </w:style>
  <w:style w:type="paragraph" w:styleId="1107">
    <w:name w:val="toc 6"/>
    <w:basedOn w:val="926"/>
    <w:next w:val="926"/>
    <w:uiPriority w:val="39"/>
    <w:unhideWhenUsed/>
    <w:pPr>
      <w:pBdr/>
      <w:spacing w:after="100"/>
      <w:ind w:left="1100"/>
    </w:pPr>
  </w:style>
  <w:style w:type="paragraph" w:styleId="1108">
    <w:name w:val="toc 7"/>
    <w:basedOn w:val="926"/>
    <w:next w:val="926"/>
    <w:uiPriority w:val="39"/>
    <w:unhideWhenUsed/>
    <w:pPr>
      <w:pBdr/>
      <w:spacing w:after="100"/>
      <w:ind w:left="1320"/>
    </w:pPr>
  </w:style>
  <w:style w:type="paragraph" w:styleId="1109">
    <w:name w:val="toc 8"/>
    <w:basedOn w:val="926"/>
    <w:next w:val="926"/>
    <w:uiPriority w:val="39"/>
    <w:unhideWhenUsed/>
    <w:pPr>
      <w:pBdr/>
      <w:spacing w:after="100"/>
      <w:ind w:left="1540"/>
    </w:pPr>
  </w:style>
  <w:style w:type="paragraph" w:styleId="1110">
    <w:name w:val="toc 9"/>
    <w:basedOn w:val="926"/>
    <w:next w:val="926"/>
    <w:uiPriority w:val="39"/>
    <w:unhideWhenUsed/>
    <w:pPr>
      <w:pBdr/>
      <w:spacing w:after="100"/>
      <w:ind w:left="1760"/>
    </w:pPr>
  </w:style>
  <w:style w:type="character" w:styleId="1111">
    <w:name w:val="Placeholder Text"/>
    <w:basedOn w:val="936"/>
    <w:uiPriority w:val="99"/>
    <w:semiHidden/>
    <w:pPr>
      <w:pBdr/>
      <w:spacing/>
      <w:ind/>
    </w:pPr>
    <w:rPr>
      <w:color w:val="666666"/>
    </w:rPr>
  </w:style>
  <w:style w:type="paragraph" w:styleId="1112">
    <w:name w:val="TOC Heading"/>
    <w:uiPriority w:val="39"/>
    <w:unhideWhenUsed/>
    <w:pPr>
      <w:pBdr/>
      <w:spacing/>
      <w:ind/>
    </w:pPr>
  </w:style>
  <w:style w:type="paragraph" w:styleId="1113">
    <w:name w:val="table of figures"/>
    <w:basedOn w:val="926"/>
    <w:next w:val="926"/>
    <w:uiPriority w:val="99"/>
    <w:unhideWhenUsed/>
    <w:pPr>
      <w:pBdr/>
      <w:spacing w:after="0"/>
      <w:ind/>
    </w:pPr>
  </w:style>
  <w:style w:type="paragraph" w:styleId="1114">
    <w:name w:val="Header"/>
    <w:basedOn w:val="926"/>
    <w:link w:val="1115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115" w:customStyle="1">
    <w:name w:val="Nagłówek Znak"/>
    <w:basedOn w:val="936"/>
    <w:link w:val="1114"/>
    <w:uiPriority w:val="99"/>
    <w:pPr>
      <w:pBdr/>
      <w:spacing/>
      <w:ind/>
    </w:pPr>
  </w:style>
  <w:style w:type="paragraph" w:styleId="1116">
    <w:name w:val="Footer"/>
    <w:basedOn w:val="926"/>
    <w:link w:val="1117"/>
    <w:uiPriority w:val="99"/>
    <w:unhideWhenUsed/>
    <w:pPr>
      <w:pBdr/>
      <w:tabs>
        <w:tab w:val="center" w:leader="none" w:pos="4536"/>
        <w:tab w:val="right" w:leader="none" w:pos="9072"/>
      </w:tabs>
      <w:spacing w:after="0" w:line="240" w:lineRule="auto"/>
      <w:ind/>
    </w:pPr>
  </w:style>
  <w:style w:type="character" w:styleId="1117" w:customStyle="1">
    <w:name w:val="Stopka Znak"/>
    <w:basedOn w:val="936"/>
    <w:link w:val="1116"/>
    <w:uiPriority w:val="99"/>
    <w:pPr>
      <w:pBdr/>
      <w:spacing/>
      <w:ind/>
    </w:pPr>
  </w:style>
  <w:style w:type="paragraph" w:styleId="1118">
    <w:name w:val="Balloon Text"/>
    <w:basedOn w:val="926"/>
    <w:link w:val="1119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1119" w:customStyle="1">
    <w:name w:val="Tekst dymka Znak"/>
    <w:basedOn w:val="936"/>
    <w:link w:val="1118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1120">
    <w:name w:val="Normal (Web)"/>
    <w:basedOn w:val="926"/>
    <w:uiPriority w:val="99"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styleId="1121">
    <w:name w:val="Hyperlink"/>
    <w:basedOn w:val="936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1122" w:customStyle="1">
    <w:name w:val="Nierozpoznana wzmianka1"/>
    <w:basedOn w:val="93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character" w:styleId="1123">
    <w:name w:val="FollowedHyperlink"/>
    <w:basedOn w:val="93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1124" w:customStyle="1">
    <w:name w:val="Nagłówek 6 Znak"/>
    <w:basedOn w:val="936"/>
    <w:link w:val="932"/>
    <w:uiPriority w:val="9"/>
    <w:semiHidden/>
    <w:pPr>
      <w:pBdr/>
      <w:spacing/>
      <w:ind/>
    </w:pPr>
    <w:rPr>
      <w:rFonts w:ascii="Calibri" w:hAnsi="Calibri" w:eastAsia="Times New Roman" w:cs="Times New Roman"/>
      <w:b/>
      <w:bCs/>
    </w:rPr>
  </w:style>
  <w:style w:type="paragraph" w:styleId="1125" w:customStyle="1">
    <w:name w:val="Style5"/>
    <w:basedOn w:val="926"/>
    <w:pPr>
      <w:widowControl w:val="false"/>
      <w:pBdr/>
      <w:spacing w:after="0" w:line="264" w:lineRule="exact"/>
      <w:ind/>
      <w:jc w:val="both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paragraph" w:styleId="1126" w:customStyle="1">
    <w:name w:val="Standard"/>
    <w:pPr>
      <w:widowControl w:val="false"/>
      <w:pBdr/>
      <w:spacing w:after="0" w:line="240" w:lineRule="auto"/>
      <w:ind/>
    </w:pPr>
    <w:rPr>
      <w:rFonts w:ascii="Times New Roman" w:hAnsi="Times New Roman" w:eastAsia="SimSun" w:cs="Mangal"/>
      <w:sz w:val="24"/>
      <w:szCs w:val="24"/>
      <w:lang w:eastAsia="zh-CN" w:bidi="hi-IN"/>
    </w:rPr>
  </w:style>
  <w:style w:type="paragraph" w:styleId="1127">
    <w:name w:val="Plain Text"/>
    <w:basedOn w:val="926"/>
    <w:link w:val="1128"/>
    <w:unhideWhenUsed/>
    <w:pPr>
      <w:pBdr/>
      <w:spacing w:after="0" w:line="240" w:lineRule="auto"/>
      <w:ind/>
    </w:pPr>
    <w:rPr>
      <w:rFonts w:ascii="Calibri" w:hAnsi="Calibri"/>
      <w:szCs w:val="21"/>
    </w:rPr>
  </w:style>
  <w:style w:type="character" w:styleId="1128" w:customStyle="1">
    <w:name w:val="Zwykły tekst Znak"/>
    <w:basedOn w:val="936"/>
    <w:link w:val="1127"/>
    <w:pPr>
      <w:pBdr/>
      <w:spacing/>
      <w:ind/>
    </w:pPr>
    <w:rPr>
      <w:rFonts w:ascii="Calibri" w:hAnsi="Calibri"/>
      <w:szCs w:val="21"/>
    </w:rPr>
  </w:style>
  <w:style w:type="character" w:styleId="1129" w:customStyle="1">
    <w:name w:val="Nagłówek 1 Znak"/>
    <w:basedOn w:val="936"/>
    <w:link w:val="927"/>
    <w:uiPriority w:val="9"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table" w:styleId="1130">
    <w:name w:val="Table Grid"/>
    <w:basedOn w:val="937"/>
    <w:uiPriority w:val="39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31">
    <w:name w:val="Strong"/>
    <w:basedOn w:val="936"/>
    <w:uiPriority w:val="22"/>
    <w:qFormat/>
    <w:pPr>
      <w:pBdr/>
      <w:spacing/>
      <w:ind/>
    </w:pPr>
    <w:rPr>
      <w:b/>
      <w:bCs/>
    </w:rPr>
  </w:style>
  <w:style w:type="paragraph" w:styleId="1132">
    <w:name w:val="List Paragraph"/>
    <w:basedOn w:val="926"/>
    <w:uiPriority w:val="34"/>
    <w:qFormat/>
    <w:pPr>
      <w:pBdr/>
      <w:spacing w:after="100" w:afterAutospacing="1" w:before="100" w:beforeAutospacing="1" w:line="240" w:lineRule="auto"/>
      <w:ind/>
    </w:pPr>
    <w:rPr>
      <w:rFonts w:ascii="Times New Roman" w:hAnsi="Times New Roman" w:cs="Times New Roman"/>
      <w:sz w:val="24"/>
      <w:szCs w:val="24"/>
      <w:lang w:eastAsia="pl-PL"/>
    </w:rPr>
  </w:style>
  <w:style w:type="paragraph" w:styleId="1133">
    <w:name w:val="Title"/>
    <w:basedOn w:val="926"/>
    <w:link w:val="1134"/>
    <w:qFormat/>
    <w:pPr>
      <w:pBdr/>
      <w:spacing w:after="0" w:line="240" w:lineRule="auto"/>
      <w:ind/>
      <w:jc w:val="center"/>
    </w:pPr>
    <w:rPr>
      <w:rFonts w:ascii="Arial" w:hAnsi="Arial" w:eastAsia="Times New Roman" w:cs="Arial"/>
      <w:b/>
      <w:bCs/>
      <w:sz w:val="28"/>
      <w:szCs w:val="24"/>
      <w:lang w:eastAsia="pl-PL"/>
    </w:rPr>
  </w:style>
  <w:style w:type="character" w:styleId="1134" w:customStyle="1">
    <w:name w:val="Tytuł Znak"/>
    <w:basedOn w:val="936"/>
    <w:link w:val="1133"/>
    <w:pPr>
      <w:pBdr/>
      <w:spacing/>
      <w:ind/>
    </w:pPr>
    <w:rPr>
      <w:rFonts w:ascii="Arial" w:hAnsi="Arial" w:eastAsia="Times New Roman" w:cs="Arial"/>
      <w:b/>
      <w:bCs/>
      <w:sz w:val="28"/>
      <w:szCs w:val="24"/>
      <w:lang w:eastAsia="pl-PL"/>
    </w:rPr>
  </w:style>
  <w:style w:type="character" w:styleId="1135" w:customStyle="1">
    <w:name w:val="Nagłówek 3 Znak"/>
    <w:basedOn w:val="936"/>
    <w:link w:val="929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  <w:sz w:val="24"/>
      <w:szCs w:val="24"/>
    </w:rPr>
  </w:style>
  <w:style w:type="paragraph" w:styleId="1136">
    <w:name w:val="No Spacing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1137" w:customStyle="1">
    <w:name w:val="Nierozpoznana wzmianka2"/>
    <w:basedOn w:val="936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paragraph" w:styleId="1138">
    <w:name w:val="endnote text"/>
    <w:basedOn w:val="926"/>
    <w:link w:val="113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139" w:customStyle="1">
    <w:name w:val="Tekst przypisu końcowego Znak"/>
    <w:basedOn w:val="936"/>
    <w:link w:val="1138"/>
    <w:uiPriority w:val="99"/>
    <w:semiHidden/>
    <w:pPr>
      <w:pBdr/>
      <w:spacing/>
      <w:ind/>
    </w:pPr>
    <w:rPr>
      <w:sz w:val="20"/>
      <w:szCs w:val="20"/>
    </w:rPr>
  </w:style>
  <w:style w:type="character" w:styleId="1140">
    <w:name w:val="endnote reference"/>
    <w:basedOn w:val="936"/>
    <w:uiPriority w:val="99"/>
    <w:semiHidden/>
    <w:unhideWhenUsed/>
    <w:pPr>
      <w:pBdr/>
      <w:spacing/>
      <w:ind/>
    </w:pPr>
    <w:rPr>
      <w:vertAlign w:val="superscript"/>
    </w:rPr>
  </w:style>
  <w:style w:type="character" w:styleId="1141" w:customStyle="1">
    <w:name w:val="Nagłówek 2 Znak"/>
    <w:basedOn w:val="936"/>
    <w:link w:val="928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365f91" w:themeColor="accent1" w:themeShade="BF"/>
      <w:sz w:val="26"/>
      <w:szCs w:val="26"/>
    </w:rPr>
  </w:style>
  <w:style w:type="character" w:styleId="1142" w:customStyle="1">
    <w:name w:val="1731"/>
    <w:pPr>
      <w:pBdr/>
      <w:spacing/>
      <w:ind/>
    </w:pPr>
  </w:style>
  <w:style w:type="paragraph" w:styleId="1143" w:customStyle="1">
    <w:name w:val="załącznik"/>
    <w:basedOn w:val="1144"/>
    <w:pPr>
      <w:pBdr/>
      <w:tabs>
        <w:tab w:val="left" w:leader="none" w:pos="2160"/>
      </w:tabs>
      <w:spacing/>
      <w:ind/>
      <w:jc w:val="right"/>
    </w:pPr>
    <w:rPr>
      <w:rFonts w:ascii="Calibri" w:hAnsi="Calibri"/>
      <w:bCs/>
      <w:iCs/>
      <w:sz w:val="20"/>
    </w:rPr>
  </w:style>
  <w:style w:type="paragraph" w:styleId="1144" w:customStyle="1">
    <w:name w:val="Tekst podstawowy1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0"/>
      <w:lang w:eastAsia="pl-PL"/>
    </w:rPr>
  </w:style>
  <w:style w:type="paragraph" w:styleId="1145" w:customStyle="1">
    <w:name w:val="docdata"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pl-PL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hyperlink" Target="mailto:swit@dkswit.com.pl" TargetMode="External"/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23737D-2784-4485-8BFD-4A1BEFC4E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revision>17</cp:revision>
  <dcterms:created xsi:type="dcterms:W3CDTF">2026-05-24T20:24:00Z</dcterms:created>
  <dcterms:modified xsi:type="dcterms:W3CDTF">2026-06-15T11:22:36Z</dcterms:modified>
</cp:coreProperties>
</file>