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5F0F" w14:textId="593C9754" w:rsidR="00C16881" w:rsidRDefault="00C16881" w:rsidP="00C16881">
      <w:pPr>
        <w:pStyle w:val="Standard"/>
        <w:spacing w:before="12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Załącznik Nr 2</w:t>
      </w:r>
    </w:p>
    <w:p w14:paraId="76284C97" w14:textId="048654F3" w:rsidR="00C16881" w:rsidRPr="00C16881" w:rsidRDefault="00C16881" w:rsidP="00C16881">
      <w:pPr>
        <w:pStyle w:val="Standard"/>
        <w:spacing w:before="12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Do zapytania ofertowego </w:t>
      </w:r>
    </w:p>
    <w:p w14:paraId="041248EA" w14:textId="684D5832" w:rsidR="00715039" w:rsidRPr="00C16881" w:rsidRDefault="000A7F1D">
      <w:pPr>
        <w:pStyle w:val="Standard"/>
        <w:spacing w:before="120"/>
        <w:jc w:val="center"/>
        <w:rPr>
          <w:rFonts w:ascii="Garamond" w:hAnsi="Garamond" w:cs="Arial"/>
          <w:b/>
          <w:bCs/>
        </w:rPr>
      </w:pPr>
      <w:r w:rsidRPr="00C16881">
        <w:rPr>
          <w:rFonts w:ascii="Garamond" w:hAnsi="Garamond" w:cs="Arial"/>
          <w:b/>
          <w:bCs/>
        </w:rPr>
        <w:t>WZÓR UMOWY</w:t>
      </w:r>
    </w:p>
    <w:p w14:paraId="4C83F147" w14:textId="77777777" w:rsidR="00715039" w:rsidRPr="00C16881" w:rsidRDefault="00715039">
      <w:pPr>
        <w:pStyle w:val="Standard"/>
        <w:suppressAutoHyphens w:val="0"/>
        <w:spacing w:before="120"/>
        <w:rPr>
          <w:rFonts w:ascii="Garamond" w:hAnsi="Garamond" w:cs="Arial"/>
          <w:b/>
          <w:lang w:eastAsia="pl-PL"/>
        </w:rPr>
      </w:pPr>
    </w:p>
    <w:p w14:paraId="7CCC1A70" w14:textId="6655FE0D" w:rsidR="00715039" w:rsidRPr="00C16881" w:rsidRDefault="000A7F1D">
      <w:pPr>
        <w:pStyle w:val="Standard"/>
        <w:suppressAutoHyphens w:val="0"/>
        <w:spacing w:before="120"/>
        <w:jc w:val="center"/>
        <w:rPr>
          <w:rFonts w:ascii="Garamond" w:hAnsi="Garamond" w:cs="Arial"/>
          <w:b/>
          <w:lang w:eastAsia="pl-PL"/>
        </w:rPr>
      </w:pPr>
      <w:r w:rsidRPr="00C16881">
        <w:rPr>
          <w:rFonts w:ascii="Garamond" w:hAnsi="Garamond" w:cs="Arial"/>
          <w:b/>
          <w:lang w:eastAsia="pl-PL"/>
        </w:rPr>
        <w:t xml:space="preserve">Umowa nr </w:t>
      </w:r>
      <w:r w:rsidR="00683826">
        <w:rPr>
          <w:rFonts w:ascii="Garamond" w:hAnsi="Garamond" w:cs="Arial"/>
          <w:b/>
          <w:lang w:eastAsia="pl-PL"/>
        </w:rPr>
        <w:t>………………………….</w:t>
      </w:r>
    </w:p>
    <w:p w14:paraId="3D1F3F3C" w14:textId="77777777" w:rsidR="00715039" w:rsidRPr="00C16881" w:rsidRDefault="00715039">
      <w:pPr>
        <w:pStyle w:val="Standard"/>
        <w:suppressAutoHyphens w:val="0"/>
        <w:spacing w:before="120"/>
        <w:rPr>
          <w:rFonts w:ascii="Garamond" w:hAnsi="Garamond" w:cs="Arial"/>
          <w:lang w:eastAsia="pl-PL"/>
        </w:rPr>
      </w:pPr>
    </w:p>
    <w:p w14:paraId="72C9C712" w14:textId="77777777" w:rsidR="00715039" w:rsidRPr="00C16881" w:rsidRDefault="000A7F1D">
      <w:pPr>
        <w:widowControl/>
        <w:suppressAutoHyphens w:val="0"/>
        <w:spacing w:before="120" w:after="120" w:line="276" w:lineRule="auto"/>
        <w:jc w:val="both"/>
        <w:textAlignment w:val="auto"/>
        <w:rPr>
          <w:rFonts w:ascii="Garamond" w:eastAsia="Times New Roman" w:hAnsi="Garamond" w:cs="Times New Roman"/>
          <w:kern w:val="0"/>
          <w:lang w:eastAsia="en-US" w:bidi="en-US"/>
        </w:rPr>
      </w:pPr>
      <w:r w:rsidRPr="00C16881">
        <w:rPr>
          <w:rFonts w:ascii="Garamond" w:eastAsia="Times New Roman" w:hAnsi="Garamond" w:cs="Times New Roman"/>
          <w:kern w:val="0"/>
          <w:lang w:eastAsia="en-US" w:bidi="en-US"/>
        </w:rPr>
        <w:t>Zawarta w dniu …………….. w Warszawie</w:t>
      </w:r>
    </w:p>
    <w:p w14:paraId="41E6FB6B" w14:textId="77777777" w:rsidR="00715039" w:rsidRPr="00C16881" w:rsidRDefault="000A7F1D">
      <w:pPr>
        <w:widowControl/>
        <w:suppressAutoHyphens w:val="0"/>
        <w:spacing w:line="276" w:lineRule="auto"/>
        <w:jc w:val="both"/>
        <w:textAlignment w:val="auto"/>
        <w:rPr>
          <w:rFonts w:ascii="Garamond" w:eastAsia="Times New Roman" w:hAnsi="Garamond" w:cs="Times New Roman"/>
          <w:kern w:val="0"/>
          <w:lang w:eastAsia="en-US" w:bidi="en-US"/>
        </w:rPr>
      </w:pPr>
      <w:r w:rsidRPr="00C16881">
        <w:rPr>
          <w:rFonts w:ascii="Garamond" w:eastAsia="Times New Roman" w:hAnsi="Garamond" w:cs="Times New Roman"/>
          <w:kern w:val="0"/>
          <w:lang w:eastAsia="en-US" w:bidi="en-US"/>
        </w:rPr>
        <w:t>pomiędzy:</w:t>
      </w:r>
    </w:p>
    <w:p w14:paraId="554817B4" w14:textId="77777777" w:rsidR="00715039" w:rsidRPr="00C16881" w:rsidRDefault="00715039">
      <w:pPr>
        <w:widowControl/>
        <w:suppressAutoHyphens w:val="0"/>
        <w:spacing w:line="276" w:lineRule="auto"/>
        <w:jc w:val="both"/>
        <w:textAlignment w:val="auto"/>
        <w:rPr>
          <w:rFonts w:ascii="Garamond" w:eastAsia="Times New Roman" w:hAnsi="Garamond" w:cs="Times New Roman"/>
          <w:kern w:val="0"/>
          <w:lang w:eastAsia="en-US" w:bidi="en-US"/>
        </w:rPr>
      </w:pPr>
    </w:p>
    <w:p w14:paraId="49C23A71" w14:textId="77777777" w:rsidR="00715039" w:rsidRPr="00C16881" w:rsidRDefault="000A7F1D">
      <w:pPr>
        <w:widowControl/>
        <w:suppressAutoHyphens w:val="0"/>
        <w:spacing w:line="276" w:lineRule="auto"/>
        <w:jc w:val="both"/>
        <w:textAlignment w:val="auto"/>
        <w:rPr>
          <w:rFonts w:ascii="Garamond" w:hAnsi="Garamond"/>
        </w:rPr>
      </w:pPr>
      <w:r w:rsidRPr="00C16881">
        <w:rPr>
          <w:rFonts w:ascii="Garamond" w:eastAsia="Times New Roman" w:hAnsi="Garamond" w:cs="Times New Roman"/>
          <w:b/>
          <w:kern w:val="0"/>
          <w:lang w:eastAsia="en-US" w:bidi="en-US"/>
        </w:rPr>
        <w:t>Domem Kultury ŚWIT w Dzielnicy Targówek m. st. Warszawy,</w:t>
      </w:r>
      <w:r w:rsidRPr="00C16881">
        <w:rPr>
          <w:rFonts w:ascii="Garamond" w:eastAsia="Times New Roman" w:hAnsi="Garamond" w:cs="Times New Roman"/>
          <w:kern w:val="0"/>
          <w:lang w:eastAsia="en-US" w:bidi="en-US"/>
        </w:rPr>
        <w:t xml:space="preserve"> ul. Wysockiego 11, 03-371 Warszawa NIP: 524-10-64-487, REGON: 000285942</w:t>
      </w:r>
    </w:p>
    <w:p w14:paraId="3B48EA07" w14:textId="77777777" w:rsidR="00715039" w:rsidRPr="00C16881" w:rsidRDefault="000A7F1D">
      <w:pPr>
        <w:widowControl/>
        <w:suppressAutoHyphens w:val="0"/>
        <w:spacing w:line="276" w:lineRule="auto"/>
        <w:jc w:val="both"/>
        <w:textAlignment w:val="auto"/>
        <w:rPr>
          <w:rFonts w:ascii="Garamond" w:eastAsia="Times New Roman" w:hAnsi="Garamond" w:cs="Times New Roman"/>
          <w:kern w:val="0"/>
          <w:lang w:eastAsia="en-US" w:bidi="en-US"/>
        </w:rPr>
      </w:pPr>
      <w:r w:rsidRPr="00C16881">
        <w:rPr>
          <w:rFonts w:ascii="Garamond" w:eastAsia="Times New Roman" w:hAnsi="Garamond" w:cs="Times New Roman"/>
          <w:kern w:val="0"/>
          <w:lang w:eastAsia="en-US" w:bidi="en-US"/>
        </w:rPr>
        <w:t xml:space="preserve">reprezentowanym przez: </w:t>
      </w:r>
    </w:p>
    <w:p w14:paraId="7746D460" w14:textId="77777777" w:rsidR="00715039" w:rsidRPr="00C16881" w:rsidRDefault="000A7F1D">
      <w:pPr>
        <w:widowControl/>
        <w:suppressAutoHyphens w:val="0"/>
        <w:spacing w:line="276" w:lineRule="auto"/>
        <w:jc w:val="both"/>
        <w:textAlignment w:val="auto"/>
        <w:rPr>
          <w:rFonts w:ascii="Garamond" w:eastAsia="Times New Roman" w:hAnsi="Garamond" w:cs="Times New Roman"/>
          <w:kern w:val="0"/>
          <w:lang w:eastAsia="en-US" w:bidi="en-US"/>
        </w:rPr>
      </w:pPr>
      <w:r w:rsidRPr="00C16881">
        <w:rPr>
          <w:rFonts w:ascii="Garamond" w:eastAsia="Times New Roman" w:hAnsi="Garamond" w:cs="Times New Roman"/>
          <w:kern w:val="0"/>
          <w:lang w:eastAsia="en-US" w:bidi="en-US"/>
        </w:rPr>
        <w:t>Panią Lidię Krawczyk – Dyrektora</w:t>
      </w:r>
    </w:p>
    <w:p w14:paraId="734E4BCD" w14:textId="77777777" w:rsidR="00715039" w:rsidRPr="00C16881" w:rsidRDefault="00715039">
      <w:pPr>
        <w:widowControl/>
        <w:suppressAutoHyphens w:val="0"/>
        <w:spacing w:line="276" w:lineRule="auto"/>
        <w:jc w:val="both"/>
        <w:textAlignment w:val="auto"/>
        <w:rPr>
          <w:rFonts w:ascii="Garamond" w:eastAsia="Times New Roman" w:hAnsi="Garamond" w:cs="Times New Roman"/>
          <w:kern w:val="0"/>
          <w:lang w:eastAsia="en-US" w:bidi="en-US"/>
        </w:rPr>
      </w:pPr>
    </w:p>
    <w:p w14:paraId="1DBEEB17" w14:textId="77777777" w:rsidR="00715039" w:rsidRPr="00C16881" w:rsidRDefault="000A7F1D">
      <w:pPr>
        <w:widowControl/>
        <w:suppressAutoHyphens w:val="0"/>
        <w:spacing w:line="276" w:lineRule="auto"/>
        <w:jc w:val="both"/>
        <w:textAlignment w:val="auto"/>
        <w:rPr>
          <w:rFonts w:ascii="Garamond" w:hAnsi="Garamond"/>
        </w:rPr>
      </w:pPr>
      <w:r w:rsidRPr="00C16881">
        <w:rPr>
          <w:rFonts w:ascii="Garamond" w:eastAsia="Times New Roman" w:hAnsi="Garamond" w:cs="Times New Roman"/>
          <w:kern w:val="0"/>
          <w:lang w:eastAsia="en-US" w:bidi="en-US"/>
        </w:rPr>
        <w:t xml:space="preserve">zwanym dalej </w:t>
      </w:r>
      <w:r w:rsidRPr="00C16881">
        <w:rPr>
          <w:rFonts w:ascii="Garamond" w:eastAsia="Times New Roman" w:hAnsi="Garamond" w:cs="Times New Roman"/>
          <w:b/>
          <w:kern w:val="0"/>
          <w:lang w:eastAsia="en-US" w:bidi="en-US"/>
        </w:rPr>
        <w:t>Zamawiającym</w:t>
      </w:r>
      <w:r w:rsidRPr="00C16881">
        <w:rPr>
          <w:rFonts w:ascii="Garamond" w:eastAsia="Times New Roman" w:hAnsi="Garamond" w:cs="Times New Roman"/>
          <w:kern w:val="0"/>
          <w:lang w:eastAsia="en-US" w:bidi="en-US"/>
        </w:rPr>
        <w:t xml:space="preserve">, </w:t>
      </w:r>
    </w:p>
    <w:p w14:paraId="404D8F52" w14:textId="77777777" w:rsidR="00715039" w:rsidRPr="00C16881" w:rsidRDefault="000A7F1D">
      <w:pPr>
        <w:widowControl/>
        <w:suppressAutoHyphens w:val="0"/>
        <w:spacing w:before="120" w:after="120" w:line="276" w:lineRule="auto"/>
        <w:jc w:val="both"/>
        <w:textAlignment w:val="auto"/>
        <w:rPr>
          <w:rFonts w:ascii="Garamond" w:eastAsia="Times New Roman" w:hAnsi="Garamond" w:cs="Times New Roman"/>
          <w:kern w:val="0"/>
          <w:lang w:eastAsia="en-US" w:bidi="en-US"/>
        </w:rPr>
      </w:pPr>
      <w:r w:rsidRPr="00C16881">
        <w:rPr>
          <w:rFonts w:ascii="Garamond" w:eastAsia="Times New Roman" w:hAnsi="Garamond" w:cs="Times New Roman"/>
          <w:kern w:val="0"/>
          <w:lang w:eastAsia="en-US" w:bidi="en-US"/>
        </w:rPr>
        <w:t>a</w:t>
      </w:r>
    </w:p>
    <w:p w14:paraId="7A801EF1" w14:textId="77777777" w:rsidR="00715039" w:rsidRPr="00C16881" w:rsidRDefault="000A7F1D">
      <w:pPr>
        <w:widowControl/>
        <w:suppressAutoHyphens w:val="0"/>
        <w:spacing w:after="160" w:line="247" w:lineRule="auto"/>
        <w:textAlignment w:val="auto"/>
        <w:rPr>
          <w:rFonts w:ascii="Garamond" w:hAnsi="Garamond"/>
        </w:rPr>
      </w:pPr>
      <w:r w:rsidRPr="00C16881">
        <w:rPr>
          <w:rFonts w:ascii="Garamond" w:eastAsia="Calibri" w:hAnsi="Garamond" w:cs="Times New Roman"/>
          <w:kern w:val="0"/>
          <w:lang w:eastAsia="en-US" w:bidi="ar-SA"/>
        </w:rPr>
        <w:t>……………………………………………</w:t>
      </w:r>
      <w:r w:rsidRPr="00C16881">
        <w:rPr>
          <w:rFonts w:ascii="Garamond" w:eastAsia="Calibri" w:hAnsi="Garamond" w:cs="Times New Roman"/>
          <w:bCs/>
          <w:kern w:val="0"/>
          <w:lang w:eastAsia="en-US" w:bidi="ar-SA"/>
        </w:rPr>
        <w:t>………………. REGON …...................…..,</w:t>
      </w:r>
      <w:r w:rsidRPr="00C16881">
        <w:rPr>
          <w:rFonts w:ascii="Garamond" w:eastAsia="Calibri" w:hAnsi="Garamond" w:cs="Times New Roman"/>
          <w:kern w:val="0"/>
          <w:lang w:eastAsia="en-US" w:bidi="ar-SA"/>
        </w:rPr>
        <w:t xml:space="preserve"> </w:t>
      </w:r>
      <w:r w:rsidRPr="00C16881">
        <w:rPr>
          <w:rFonts w:ascii="Garamond" w:eastAsia="Calibri" w:hAnsi="Garamond" w:cs="Times New Roman"/>
          <w:bCs/>
          <w:kern w:val="0"/>
          <w:lang w:eastAsia="en-US" w:bidi="ar-SA"/>
        </w:rPr>
        <w:t xml:space="preserve">NIP …...............….., reprezentowanym/ą  przez: </w:t>
      </w:r>
      <w:r w:rsidRPr="00C16881">
        <w:rPr>
          <w:rFonts w:ascii="Garamond" w:eastAsia="Calibri" w:hAnsi="Garamond" w:cs="Times New Roman"/>
          <w:kern w:val="0"/>
          <w:lang w:eastAsia="en-US" w:bidi="ar-SA"/>
        </w:rPr>
        <w:t xml:space="preserve">………………………………….., zwanym/ą dalej </w:t>
      </w:r>
      <w:r w:rsidRPr="00C16881">
        <w:rPr>
          <w:rFonts w:ascii="Garamond" w:eastAsia="Calibri" w:hAnsi="Garamond" w:cs="Times New Roman"/>
          <w:b/>
          <w:bCs/>
          <w:kern w:val="0"/>
          <w:lang w:eastAsia="en-US" w:bidi="ar-SA"/>
        </w:rPr>
        <w:t xml:space="preserve">Wykonawcą, </w:t>
      </w:r>
    </w:p>
    <w:p w14:paraId="203001CF" w14:textId="77777777" w:rsidR="00715039" w:rsidRPr="00C16881" w:rsidRDefault="000A7F1D">
      <w:pPr>
        <w:widowControl/>
        <w:suppressAutoHyphens w:val="0"/>
        <w:spacing w:before="120" w:after="120" w:line="276" w:lineRule="auto"/>
        <w:jc w:val="both"/>
        <w:textAlignment w:val="auto"/>
        <w:rPr>
          <w:rFonts w:ascii="Garamond" w:hAnsi="Garamond"/>
        </w:rPr>
      </w:pPr>
      <w:r w:rsidRPr="00C16881">
        <w:rPr>
          <w:rFonts w:ascii="Garamond" w:eastAsia="Times New Roman" w:hAnsi="Garamond" w:cs="Times New Roman"/>
          <w:bCs/>
          <w:kern w:val="0"/>
          <w:lang w:eastAsia="en-US" w:bidi="en-US"/>
        </w:rPr>
        <w:t>zwanymi dalej</w:t>
      </w:r>
      <w:r w:rsidRPr="00C16881">
        <w:rPr>
          <w:rFonts w:ascii="Garamond" w:eastAsia="Times New Roman" w:hAnsi="Garamond" w:cs="Times New Roman"/>
          <w:b/>
          <w:bCs/>
          <w:kern w:val="0"/>
          <w:lang w:eastAsia="en-US" w:bidi="en-US"/>
        </w:rPr>
        <w:t xml:space="preserve"> Stronami.</w:t>
      </w:r>
    </w:p>
    <w:p w14:paraId="6CC21838" w14:textId="77777777" w:rsidR="00715039" w:rsidRPr="00C16881" w:rsidRDefault="00715039">
      <w:pPr>
        <w:pStyle w:val="Standard"/>
        <w:suppressAutoHyphens w:val="0"/>
        <w:spacing w:before="120"/>
        <w:rPr>
          <w:rFonts w:ascii="Garamond" w:hAnsi="Garamond" w:cs="Arial"/>
          <w:lang w:eastAsia="pl-PL"/>
        </w:rPr>
      </w:pPr>
    </w:p>
    <w:p w14:paraId="6D281B1F" w14:textId="77777777" w:rsidR="00715039" w:rsidRPr="00C16881" w:rsidRDefault="000A7F1D">
      <w:pPr>
        <w:pStyle w:val="Standard"/>
        <w:suppressAutoHyphens w:val="0"/>
        <w:overflowPunct w:val="0"/>
        <w:autoSpaceDE w:val="0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 xml:space="preserve">w rezultacie dokonania wyboru oferty Wykonawcy w postępowaniu poniżej 130.000,00 zł, do którego zgodnie z art. 2 ust. 1 pkt 1 nie stosuje się przepisów ustawy z dnia 11 września 2019 r. – Prawo zamówień publicznych (Dz. U. z 2021 r. poz. 1129 z </w:t>
      </w:r>
      <w:proofErr w:type="spellStart"/>
      <w:r w:rsidRPr="00C16881">
        <w:rPr>
          <w:rFonts w:ascii="Garamond" w:hAnsi="Garamond" w:cs="Cambria"/>
          <w:lang w:eastAsia="pl-PL"/>
        </w:rPr>
        <w:t>późn</w:t>
      </w:r>
      <w:proofErr w:type="spellEnd"/>
      <w:r w:rsidRPr="00C16881">
        <w:rPr>
          <w:rFonts w:ascii="Garamond" w:hAnsi="Garamond" w:cs="Cambria"/>
          <w:lang w:eastAsia="pl-PL"/>
        </w:rPr>
        <w:t>. zm.)</w:t>
      </w:r>
    </w:p>
    <w:p w14:paraId="36A55AFD" w14:textId="77777777" w:rsidR="00715039" w:rsidRPr="00C16881" w:rsidRDefault="00715039">
      <w:pPr>
        <w:pStyle w:val="Standard"/>
        <w:suppressAutoHyphens w:val="0"/>
        <w:spacing w:before="120"/>
        <w:jc w:val="center"/>
        <w:rPr>
          <w:rFonts w:ascii="Garamond" w:hAnsi="Garamond" w:cs="Arial"/>
          <w:b/>
          <w:lang w:eastAsia="pl-PL"/>
        </w:rPr>
      </w:pPr>
    </w:p>
    <w:p w14:paraId="00A076F4" w14:textId="77777777" w:rsidR="00715039" w:rsidRPr="00C16881" w:rsidRDefault="000A7F1D">
      <w:pPr>
        <w:pStyle w:val="Standard"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lang w:eastAsia="pl-PL"/>
        </w:rPr>
        <w:t>§ 1</w:t>
      </w:r>
      <w:r w:rsidRPr="00C16881">
        <w:rPr>
          <w:rFonts w:ascii="Garamond" w:hAnsi="Garamond" w:cs="Arial"/>
          <w:b/>
          <w:lang w:eastAsia="pl-PL"/>
        </w:rPr>
        <w:br/>
        <w:t>Przedmiot i zakres Umowy</w:t>
      </w:r>
    </w:p>
    <w:p w14:paraId="1AFB6237" w14:textId="4F4C9EB0" w:rsidR="004345B2" w:rsidRPr="002A45C9" w:rsidRDefault="000A7F1D" w:rsidP="009B3856">
      <w:pPr>
        <w:pStyle w:val="Akapitzlist"/>
        <w:spacing w:before="120" w:after="120"/>
        <w:ind w:left="0"/>
        <w:jc w:val="both"/>
        <w:rPr>
          <w:rFonts w:ascii="Calibri" w:eastAsia="Calibri" w:hAnsi="Calibri" w:cs="Times New Roman"/>
          <w:b/>
          <w:kern w:val="0"/>
          <w:lang w:eastAsia="en-US" w:bidi="ar-SA"/>
        </w:rPr>
      </w:pPr>
      <w:r w:rsidRPr="002A45C9">
        <w:rPr>
          <w:rFonts w:ascii="Garamond" w:hAnsi="Garamond" w:cs="Arial"/>
          <w:lang w:eastAsia="pl-PL"/>
        </w:rPr>
        <w:t xml:space="preserve">Zamawiający zleca, a Wykonawca przyjmuje do wykonania </w:t>
      </w:r>
      <w:r w:rsidRPr="002A45C9">
        <w:rPr>
          <w:rFonts w:ascii="Garamond" w:hAnsi="Garamond" w:cs="Arial"/>
          <w:b/>
          <w:lang w:eastAsia="pl-PL"/>
        </w:rPr>
        <w:t xml:space="preserve">usługi </w:t>
      </w:r>
      <w:r w:rsidRPr="002A45C9">
        <w:rPr>
          <w:rFonts w:ascii="Garamond" w:hAnsi="Garamond" w:cs="Cambria"/>
          <w:b/>
        </w:rPr>
        <w:t>nadzoru budowlanego w branżach: konstrukcyjno-budowlanej, sanitarnej oraz elektrycznej</w:t>
      </w:r>
      <w:r w:rsidRPr="002A45C9">
        <w:rPr>
          <w:rFonts w:ascii="Garamond" w:hAnsi="Garamond" w:cs="Cambria"/>
        </w:rPr>
        <w:t xml:space="preserve"> w </w:t>
      </w:r>
      <w:r w:rsidRPr="002A45C9">
        <w:rPr>
          <w:rFonts w:ascii="Garamond" w:hAnsi="Garamond"/>
        </w:rPr>
        <w:t xml:space="preserve"> ramach </w:t>
      </w:r>
      <w:r w:rsidR="004345B2" w:rsidRPr="002A45C9">
        <w:rPr>
          <w:rFonts w:ascii="Garamond" w:hAnsi="Garamond"/>
        </w:rPr>
        <w:t xml:space="preserve">Zadania </w:t>
      </w:r>
      <w:proofErr w:type="spellStart"/>
      <w:r w:rsidR="004345B2" w:rsidRPr="002A45C9">
        <w:rPr>
          <w:rFonts w:ascii="Garamond" w:hAnsi="Garamond"/>
        </w:rPr>
        <w:t>Inwe</w:t>
      </w:r>
      <w:r w:rsidR="00DA6B98" w:rsidRPr="002A45C9">
        <w:rPr>
          <w:rFonts w:ascii="Garamond" w:hAnsi="Garamond"/>
        </w:rPr>
        <w:t>s</w:t>
      </w:r>
      <w:r w:rsidR="004345B2" w:rsidRPr="002A45C9">
        <w:rPr>
          <w:rFonts w:ascii="Garamond" w:hAnsi="Garamond"/>
        </w:rPr>
        <w:t>tyjnego</w:t>
      </w:r>
      <w:proofErr w:type="spellEnd"/>
      <w:r w:rsidR="009B3856" w:rsidRPr="002A45C9">
        <w:rPr>
          <w:rFonts w:ascii="Garamond" w:hAnsi="Garamond"/>
        </w:rPr>
        <w:t xml:space="preserve"> </w:t>
      </w:r>
      <w:r w:rsidR="009B3856" w:rsidRPr="002A45C9">
        <w:rPr>
          <w:rFonts w:ascii="Garamond" w:eastAsia="Calibri" w:hAnsi="Garamond" w:cs="Times New Roman"/>
          <w:kern w:val="0"/>
          <w:lang w:eastAsia="en-US" w:bidi="ar-SA"/>
        </w:rPr>
        <w:t>„Dom Otwarty z Arteneum – pierwszy komplementarny dom kultury dla osób z niepełnosprawnością”</w:t>
      </w:r>
    </w:p>
    <w:p w14:paraId="49665EE0" w14:textId="77777777" w:rsidR="00715039" w:rsidRPr="00C16881" w:rsidRDefault="000A7F1D" w:rsidP="0017543D">
      <w:pPr>
        <w:pStyle w:val="Standard"/>
        <w:spacing w:before="120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 xml:space="preserve">Do </w:t>
      </w:r>
      <w:r w:rsidRPr="00C16881">
        <w:rPr>
          <w:rFonts w:ascii="Garamond" w:hAnsi="Garamond" w:cs="Arial"/>
          <w:lang w:eastAsia="pl-PL"/>
        </w:rPr>
        <w:t>obowiązków</w:t>
      </w:r>
      <w:r w:rsidRPr="00C16881">
        <w:rPr>
          <w:rFonts w:ascii="Garamond" w:hAnsi="Garamond" w:cs="Cambria"/>
          <w:lang w:eastAsia="pl-PL"/>
        </w:rPr>
        <w:t xml:space="preserve"> Wykonawcy w ramach realizacji przedmiotu umowy należy pełny zakres obowiązków określonych w art. 25 – 26 ustawy z dnia 7 lipca 1994 Prawo Budowlane (</w:t>
      </w:r>
      <w:proofErr w:type="spellStart"/>
      <w:r w:rsidRPr="00C16881">
        <w:rPr>
          <w:rFonts w:ascii="Garamond" w:hAnsi="Garamond" w:cs="Cambria"/>
        </w:rPr>
        <w:t>t.j</w:t>
      </w:r>
      <w:proofErr w:type="spellEnd"/>
      <w:r w:rsidRPr="00C16881">
        <w:rPr>
          <w:rFonts w:ascii="Garamond" w:hAnsi="Garamond" w:cs="Cambria"/>
        </w:rPr>
        <w:t xml:space="preserve">. Dz.U. z  2021  r.  poz. 2351 z </w:t>
      </w:r>
      <w:proofErr w:type="spellStart"/>
      <w:r w:rsidRPr="00C16881">
        <w:rPr>
          <w:rFonts w:ascii="Garamond" w:hAnsi="Garamond" w:cs="Cambria"/>
        </w:rPr>
        <w:t>późn</w:t>
      </w:r>
      <w:proofErr w:type="spellEnd"/>
      <w:r w:rsidRPr="00C16881">
        <w:rPr>
          <w:rFonts w:ascii="Garamond" w:hAnsi="Garamond" w:cs="Cambria"/>
        </w:rPr>
        <w:t>. zm.</w:t>
      </w:r>
      <w:r w:rsidRPr="00C16881">
        <w:rPr>
          <w:rFonts w:ascii="Garamond" w:hAnsi="Garamond" w:cs="Cambria"/>
          <w:lang w:eastAsia="pl-PL"/>
        </w:rPr>
        <w:t>) i w przepisach wykonawczych.</w:t>
      </w:r>
    </w:p>
    <w:p w14:paraId="77529718" w14:textId="77777777" w:rsidR="00715039" w:rsidRPr="00C16881" w:rsidRDefault="00715039">
      <w:pPr>
        <w:pStyle w:val="Standard"/>
        <w:suppressAutoHyphens w:val="0"/>
        <w:spacing w:before="120"/>
        <w:jc w:val="center"/>
        <w:rPr>
          <w:rFonts w:ascii="Garamond" w:hAnsi="Garamond" w:cs="Arial"/>
          <w:b/>
          <w:lang w:eastAsia="pl-PL"/>
        </w:rPr>
      </w:pPr>
    </w:p>
    <w:p w14:paraId="367B6277" w14:textId="77777777" w:rsidR="00715039" w:rsidRPr="00C16881" w:rsidRDefault="000A7F1D">
      <w:pPr>
        <w:pStyle w:val="Standard"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lang w:eastAsia="pl-PL"/>
        </w:rPr>
        <w:t>§ 2</w:t>
      </w:r>
      <w:r w:rsidRPr="00C16881">
        <w:rPr>
          <w:rFonts w:ascii="Garamond" w:hAnsi="Garamond" w:cs="Arial"/>
          <w:b/>
          <w:lang w:eastAsia="pl-PL"/>
        </w:rPr>
        <w:br/>
        <w:t>Termin realizacji Przedmiotu Umowy</w:t>
      </w:r>
    </w:p>
    <w:p w14:paraId="367D34B1" w14:textId="6538A22D" w:rsidR="00715039" w:rsidRPr="00C16881" w:rsidRDefault="000A7F1D">
      <w:pPr>
        <w:pStyle w:val="Standard"/>
        <w:tabs>
          <w:tab w:val="left" w:pos="567"/>
        </w:tabs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1.</w:t>
      </w:r>
      <w:r w:rsidRPr="00C16881">
        <w:rPr>
          <w:rFonts w:ascii="Garamond" w:hAnsi="Garamond" w:cs="Arial"/>
          <w:lang w:eastAsia="pl-PL"/>
        </w:rPr>
        <w:tab/>
        <w:t>Przedmiot Umowy powinien zostać zrealizowany od dnia podpisania umowy</w:t>
      </w:r>
      <w:r w:rsidRPr="00C16881">
        <w:rPr>
          <w:rFonts w:ascii="Garamond" w:hAnsi="Garamond" w:cs="Cambria"/>
        </w:rPr>
        <w:t xml:space="preserve"> </w:t>
      </w:r>
      <w:r w:rsidR="002A45C9">
        <w:rPr>
          <w:rFonts w:ascii="Garamond" w:hAnsi="Garamond" w:cs="Arial"/>
          <w:lang w:eastAsia="pl-PL"/>
        </w:rPr>
        <w:t>85</w:t>
      </w:r>
      <w:bookmarkStart w:id="0" w:name="_GoBack"/>
      <w:bookmarkEnd w:id="0"/>
      <w:r w:rsidR="00A13A05">
        <w:rPr>
          <w:rFonts w:ascii="Garamond" w:hAnsi="Garamond" w:cs="Arial"/>
          <w:lang w:eastAsia="pl-PL"/>
        </w:rPr>
        <w:t xml:space="preserve"> dni, nie </w:t>
      </w:r>
      <w:r w:rsidR="005C202B">
        <w:rPr>
          <w:rFonts w:ascii="Garamond" w:hAnsi="Garamond" w:cs="Arial"/>
          <w:lang w:eastAsia="pl-PL"/>
        </w:rPr>
        <w:t>później</w:t>
      </w:r>
      <w:r w:rsidR="00A13A05">
        <w:rPr>
          <w:rFonts w:ascii="Garamond" w:hAnsi="Garamond" w:cs="Arial"/>
          <w:lang w:eastAsia="pl-PL"/>
        </w:rPr>
        <w:t xml:space="preserve"> niż do </w:t>
      </w:r>
      <w:r w:rsidRPr="00C16881">
        <w:rPr>
          <w:rFonts w:ascii="Garamond" w:hAnsi="Garamond" w:cs="Cambria"/>
          <w:lang w:eastAsia="pl-PL"/>
        </w:rPr>
        <w:t xml:space="preserve"> </w:t>
      </w:r>
      <w:r w:rsidR="005C202B">
        <w:rPr>
          <w:rFonts w:ascii="Garamond" w:hAnsi="Garamond" w:cs="Cambria"/>
          <w:lang w:eastAsia="pl-PL"/>
        </w:rPr>
        <w:t>15.12.2022r.</w:t>
      </w:r>
      <w:r w:rsidRPr="00C16881">
        <w:rPr>
          <w:rFonts w:ascii="Garamond" w:hAnsi="Garamond" w:cs="Arial"/>
          <w:lang w:eastAsia="pl-PL"/>
        </w:rPr>
        <w:t>.</w:t>
      </w:r>
    </w:p>
    <w:p w14:paraId="7C5B2C62" w14:textId="77777777" w:rsidR="00715039" w:rsidRPr="00C16881" w:rsidRDefault="000A7F1D">
      <w:pPr>
        <w:pStyle w:val="Standard"/>
        <w:tabs>
          <w:tab w:val="left" w:pos="567"/>
        </w:tabs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 xml:space="preserve">2. </w:t>
      </w:r>
      <w:r w:rsidRPr="00C16881">
        <w:rPr>
          <w:rFonts w:ascii="Garamond" w:hAnsi="Garamond" w:cs="Arial"/>
          <w:lang w:eastAsia="pl-PL"/>
        </w:rPr>
        <w:tab/>
        <w:t>Okres sprawowania nadzoru inwestorskiego może zostać skrócony lub wydłużony do rzeczywistego</w:t>
      </w:r>
      <w:r w:rsidRPr="00C16881">
        <w:rPr>
          <w:rFonts w:ascii="Garamond" w:hAnsi="Garamond" w:cs="Cambria"/>
        </w:rPr>
        <w:t xml:space="preserve"> czasu wykonania robót budowlanych, zgodnie z § 9 Umowy.</w:t>
      </w:r>
    </w:p>
    <w:p w14:paraId="50C2B3BF" w14:textId="77777777" w:rsidR="00715039" w:rsidRPr="00C16881" w:rsidRDefault="000A7F1D">
      <w:pPr>
        <w:pStyle w:val="Standard"/>
        <w:tabs>
          <w:tab w:val="left" w:pos="567"/>
        </w:tabs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3.</w:t>
      </w:r>
      <w:r w:rsidRPr="00C16881">
        <w:rPr>
          <w:rFonts w:ascii="Garamond" w:hAnsi="Garamond" w:cs="Cambria"/>
          <w:lang w:eastAsia="pl-PL"/>
        </w:rPr>
        <w:tab/>
        <w:t xml:space="preserve">Inspektor Nadzoru zobowiązuje się do rozpoczęcia realizacji przedmiotu umowy niezwłocznie po </w:t>
      </w:r>
      <w:r w:rsidRPr="00C16881">
        <w:rPr>
          <w:rFonts w:ascii="Garamond" w:hAnsi="Garamond" w:cs="Arial"/>
          <w:lang w:eastAsia="pl-PL"/>
        </w:rPr>
        <w:t>zawarciu umowy.</w:t>
      </w:r>
    </w:p>
    <w:p w14:paraId="587681DF" w14:textId="77777777" w:rsidR="00715039" w:rsidRPr="00C16881" w:rsidRDefault="00715039">
      <w:pPr>
        <w:pStyle w:val="Standard"/>
        <w:suppressAutoHyphens w:val="0"/>
        <w:spacing w:before="120"/>
        <w:jc w:val="center"/>
        <w:rPr>
          <w:rFonts w:ascii="Garamond" w:hAnsi="Garamond" w:cs="Arial"/>
          <w:b/>
          <w:lang w:eastAsia="pl-PL"/>
        </w:rPr>
      </w:pPr>
    </w:p>
    <w:p w14:paraId="55613FE5" w14:textId="77777777" w:rsidR="00715039" w:rsidRPr="00C16881" w:rsidRDefault="000A7F1D">
      <w:pPr>
        <w:pStyle w:val="Standard"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lang w:eastAsia="pl-PL"/>
        </w:rPr>
        <w:t>§ 3</w:t>
      </w:r>
      <w:r w:rsidRPr="00C16881">
        <w:rPr>
          <w:rFonts w:ascii="Garamond" w:hAnsi="Garamond" w:cs="Arial"/>
          <w:b/>
          <w:lang w:eastAsia="pl-PL"/>
        </w:rPr>
        <w:br/>
        <w:t>Obowiązki Zamawiającego</w:t>
      </w:r>
    </w:p>
    <w:p w14:paraId="0EDD2603" w14:textId="77777777" w:rsidR="00715039" w:rsidRPr="00C16881" w:rsidRDefault="000A7F1D">
      <w:pPr>
        <w:pStyle w:val="Standard"/>
        <w:suppressAutoHyphens w:val="0"/>
        <w:spacing w:before="120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W ramach zawartej Umowy Zamawiający zobowiązany jest:</w:t>
      </w:r>
    </w:p>
    <w:p w14:paraId="5507F131" w14:textId="77777777" w:rsidR="00715039" w:rsidRPr="00C16881" w:rsidRDefault="000A7F1D">
      <w:pPr>
        <w:pStyle w:val="Standard"/>
        <w:numPr>
          <w:ilvl w:val="0"/>
          <w:numId w:val="16"/>
        </w:numPr>
        <w:suppressAutoHyphens w:val="0"/>
        <w:spacing w:before="120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współpracować z Wykonawcą w celu sprawnego i rzetelnego wykonania Przedmiotu Umowy;</w:t>
      </w:r>
    </w:p>
    <w:p w14:paraId="2CBCD62B" w14:textId="77777777" w:rsidR="00715039" w:rsidRPr="00C16881" w:rsidRDefault="000A7F1D">
      <w:pPr>
        <w:pStyle w:val="Standard"/>
        <w:numPr>
          <w:ilvl w:val="0"/>
          <w:numId w:val="5"/>
        </w:numPr>
        <w:suppressAutoHyphens w:val="0"/>
        <w:spacing w:before="120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informować Wykonawcę o istotnych sprawach mogących mieć wpływ na realizację Przedmiotu Umowy</w:t>
      </w:r>
    </w:p>
    <w:p w14:paraId="637102A4" w14:textId="77777777" w:rsidR="00715039" w:rsidRPr="00C16881" w:rsidRDefault="000A7F1D">
      <w:pPr>
        <w:pStyle w:val="Standard"/>
        <w:numPr>
          <w:ilvl w:val="0"/>
          <w:numId w:val="5"/>
        </w:numPr>
        <w:suppressAutoHyphens w:val="0"/>
        <w:spacing w:before="120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dokonać zapłaty należnego Wykonawcy wynagrodzenia, w terminie i na warunkach określonych w Umowie;</w:t>
      </w:r>
    </w:p>
    <w:p w14:paraId="017F3150" w14:textId="77777777" w:rsidR="00715039" w:rsidRPr="00C16881" w:rsidRDefault="000A7F1D">
      <w:pPr>
        <w:pStyle w:val="Standard"/>
        <w:numPr>
          <w:ilvl w:val="0"/>
          <w:numId w:val="5"/>
        </w:numPr>
        <w:suppressAutoHyphens w:val="0"/>
        <w:spacing w:before="120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przekazać Wykonawcy, po podpisaniu umowy, dokumentów związanych z realizacją zadania, w tym umowy z wykonawcą robót budowlanych oraz oferty wykonawcy robót budowlanych wraz z załącznikami z treścią, których Wykonawca zobowiązany jest się zapoznać.</w:t>
      </w:r>
    </w:p>
    <w:p w14:paraId="0793747A" w14:textId="77777777" w:rsidR="00715039" w:rsidRPr="00C16881" w:rsidRDefault="00715039">
      <w:pPr>
        <w:pStyle w:val="Standard"/>
        <w:suppressAutoHyphens w:val="0"/>
        <w:spacing w:before="120"/>
        <w:jc w:val="center"/>
        <w:rPr>
          <w:rFonts w:ascii="Garamond" w:hAnsi="Garamond" w:cs="Arial"/>
          <w:b/>
          <w:lang w:eastAsia="pl-PL"/>
        </w:rPr>
      </w:pPr>
    </w:p>
    <w:p w14:paraId="3EE81874" w14:textId="77777777" w:rsidR="00715039" w:rsidRPr="00C16881" w:rsidRDefault="000A7F1D">
      <w:pPr>
        <w:pStyle w:val="Standard"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lang w:eastAsia="pl-PL"/>
        </w:rPr>
        <w:t>§ 4</w:t>
      </w:r>
      <w:r w:rsidRPr="00C16881">
        <w:rPr>
          <w:rFonts w:ascii="Garamond" w:hAnsi="Garamond" w:cs="Arial"/>
          <w:b/>
          <w:lang w:eastAsia="pl-PL"/>
        </w:rPr>
        <w:br/>
        <w:t>Obowiązki Wykonawcy</w:t>
      </w:r>
    </w:p>
    <w:p w14:paraId="68FEFEF4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Arial"/>
          <w:shd w:val="clear" w:color="auto" w:fill="FFFFFF"/>
          <w:lang w:eastAsia="en-US"/>
        </w:rPr>
        <w:t>Wykonawca zobowiązuje się do wykonywania usługi będącej Przedmiotem Umowy przez osoby wskazane w Ofercie.</w:t>
      </w:r>
    </w:p>
    <w:p w14:paraId="1987D2E0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Funkcję inspektora nadzoru inwestorskiego w branży konstrukcyjno-budowlanej pełnić będzie ………………..............…………….,  posiadający odpowiednie kwalifikacje i uprawnienia budowlane nr …………………. z dnia ………………….. i przynależącego do Okręgowej Izby Inżynierów Budownictwa w ……………..……. (nr członkowski…………….).</w:t>
      </w:r>
    </w:p>
    <w:p w14:paraId="0AB19500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/>
        </w:rPr>
        <w:t>Funkcję inspektora nadzoru inwestorskiego w branży sanitarnej pełnić będzie ………………..............…………….,  posiadający odpowiednie kwalifikacje i uprawnienia budowlane nr …………………. z dnia ………………….. i przynależącego do Okręgowej Izby Inżynierów Budownictwa w ……………..……. (nr członkowski…………….).</w:t>
      </w:r>
    </w:p>
    <w:p w14:paraId="59ADC843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/>
        </w:rPr>
        <w:t>Funkcję inspektora nadzoru inwestorskiego w branży elektrycznej pełnić będzie ………………..............…………….,  posiadający odpowiednie kwalifikacje i uprawnienia budowlane nr …………………. z dnia ………………….. i przynależącego do Okręgowej Izby Inżynierów Budownictwa w ……………..……. (nr członkowski…………….).</w:t>
      </w:r>
    </w:p>
    <w:p w14:paraId="7AE89312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Inspektor Nadzoru jest osobą będącą przedstawicielem Zamawiającego i umocowaną przez Zamawiającego do występowania w jego imieniu w zakresie przekazanych jej na mocy tego umocowania praw i obowiązków oraz do wykonania praw i obowiązków wymienionych w przepisach Prawa budowlanego.</w:t>
      </w:r>
    </w:p>
    <w:p w14:paraId="475F067C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Inspektor Nadzoru jest przedstawicielem Zamawiającego na budowie w ramach upoważnionym do podejmowania decyzji dotyczących zagadnień technicznych tej budowy w ramach dokumentacji projektowej i technicznej, przepisów Prawa budowlanego oraz umowy o jej realizację.</w:t>
      </w:r>
    </w:p>
    <w:p w14:paraId="2388A115" w14:textId="77777777" w:rsidR="00715039" w:rsidRPr="00C16881" w:rsidRDefault="000A7F1D">
      <w:pPr>
        <w:pStyle w:val="Akapitzlist"/>
        <w:numPr>
          <w:ilvl w:val="0"/>
          <w:numId w:val="6"/>
        </w:numPr>
        <w:ind w:left="567" w:hanging="425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Inspektor Nadzoru zobowiązuje się do zapewnienia ciągłego i nieprzerwanego nadzoru budowlanego.</w:t>
      </w:r>
    </w:p>
    <w:p w14:paraId="4B987AE5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 ramach pełnienia funkcji inspektora nadzoru do zadań Inspektora Nadzoru należy w szczególności:</w:t>
      </w:r>
    </w:p>
    <w:p w14:paraId="33AF7BFC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zapoznanie się z dokumentacją techniczną i decyzjami organów administracyjnych,</w:t>
      </w:r>
    </w:p>
    <w:p w14:paraId="6E342F63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kontrolowanie robót budowlanych w odstępach czasu zapewniających właściwą i skuteczną kontrolę nadzorowanych prac, nie rzadziej niż 2 razy w tygodniu (potwierdzone wpisami do dziennika budowy) oraz na każde żądanie Zamawiającego,</w:t>
      </w:r>
    </w:p>
    <w:p w14:paraId="630AD5AF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 xml:space="preserve">sprawowanie kontroli zgodności realizacji budowy z kosztorysem inwestorskim, dokumentacją projektową, harmonogramem i pozwoleniem na budowę oraz przepisami </w:t>
      </w:r>
      <w:r w:rsidRPr="00C16881">
        <w:rPr>
          <w:rFonts w:ascii="Garamond" w:hAnsi="Garamond" w:cs="Cambria"/>
        </w:rPr>
        <w:lastRenderedPageBreak/>
        <w:t>prawa, obowiązującymi normami i zasadami wiedzy technicznej.</w:t>
      </w:r>
    </w:p>
    <w:p w14:paraId="31B489FE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sprawdzenie czy plan bezpieczeństwa i ochrony zdrowia został sporządzony przez kierownika budowy/robót zgodnie z przepisami w zakresie bezpieczeństwa i higieny pracy,</w:t>
      </w:r>
    </w:p>
    <w:p w14:paraId="761EB2EE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 xml:space="preserve">sprawdzanie, czy wykonawca robót budowlanych przestrzega planu BIOZ i przepisów prawa, w tym w szczególności przepisów BHP, </w:t>
      </w:r>
      <w:proofErr w:type="spellStart"/>
      <w:r w:rsidRPr="00C16881">
        <w:rPr>
          <w:rFonts w:ascii="Garamond" w:hAnsi="Garamond" w:cs="Cambria"/>
        </w:rPr>
        <w:t>ppoż</w:t>
      </w:r>
      <w:proofErr w:type="spellEnd"/>
      <w:r w:rsidRPr="00C16881">
        <w:rPr>
          <w:rFonts w:ascii="Garamond" w:hAnsi="Garamond" w:cs="Cambria"/>
        </w:rPr>
        <w:t>, ochrony środowiska i przyrody,</w:t>
      </w:r>
    </w:p>
    <w:p w14:paraId="12C3569D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sprawdzenie jakości wbudowanych wyrobów i materiałów, a w szczególności zapobieganie stosowania wyrobów budowlanych wadliwych i niedopuszczonych do obrotu i stosowania w budownictwie,</w:t>
      </w:r>
    </w:p>
    <w:p w14:paraId="6ADE8C24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sprawdzenie jakości robót w czasie ich wykonywania i odbiorów pod względem technicznym i rzeczowym robót zanikowych i ulegających zakryciu, z dokumentowaniem ich zapisem w dzienniku budowy lub załączniku do niego,</w:t>
      </w:r>
    </w:p>
    <w:p w14:paraId="76B32960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kontrola ilości i terminowości wykonywania robót i dostaw,</w:t>
      </w:r>
    </w:p>
    <w:p w14:paraId="52474215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kontrola technicznej kolejności wykonywania poszczególnych etapów robót,</w:t>
      </w:r>
    </w:p>
    <w:p w14:paraId="12BF035D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czuwanie nad przebiegiem robót zgodnie z terminami umownymi i warunkami technicznymi oraz bezzwłoczne informowanie Zamawiającego o wszelkich okolicznościach, które mogą mieć wpływ na wydłużenie terminu realizacji inwestycji, zmianach lub konieczności wykonania robót mogących mieć skutki ekonomiczne dla Zamawiającego,</w:t>
      </w:r>
    </w:p>
    <w:p w14:paraId="44F0B132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wykonywanie na bieżąco w trakcie każdej kontroli dokumentacji fotograficznej (w technice cyfrowej) z postępu prac i przekazanie po zakończeniu inwestycji skatalogowanych fotografii na nośniku elektronicznym,</w:t>
      </w:r>
    </w:p>
    <w:p w14:paraId="60CA9DA9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 xml:space="preserve">składanie cotygodniowych raportów z postępu robót budowlanych, zaistniałych problemów technicznych i propozycji ich rozwiązania na ręce Zamawiającego. Raport będzie sporządzony i podpisany przez Wykonawcę (Inspektora Nadzoru) drogą elektroniczną na adres: </w:t>
      </w:r>
      <w:hyperlink r:id="rId7" w:history="1">
        <w:r w:rsidRPr="00C16881">
          <w:rPr>
            <w:rStyle w:val="Hipercze"/>
            <w:rFonts w:ascii="Garamond" w:hAnsi="Garamond" w:cs="Cambria"/>
          </w:rPr>
          <w:t>kkordowiak@dkswit.com.pl</w:t>
        </w:r>
      </w:hyperlink>
      <w:r w:rsidRPr="00C16881">
        <w:rPr>
          <w:rFonts w:ascii="Garamond" w:hAnsi="Garamond" w:cs="Cambria"/>
        </w:rPr>
        <w:t xml:space="preserve"> w każdy poniedziałek do godz. 14.00 za poprzedni tydzień.</w:t>
      </w:r>
    </w:p>
    <w:p w14:paraId="580F35B5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/>
        </w:rPr>
        <w:t>sprawdzanie i zatwierdzanie raportów składanych przez Wykonawcę robót budowlanych;</w:t>
      </w:r>
    </w:p>
    <w:p w14:paraId="5A8C4E5F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kontrola dokonania czynności formalnych wynikających z warunków technicznych, uzgodnień i obowiązujących decyzji,</w:t>
      </w:r>
    </w:p>
    <w:p w14:paraId="53A788BF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uczestniczenie w kontrolach przeprowadzanych przez nadzór budowlany i inne organy uprawnione do kontroli oraz sprawdzanie realizacji ustaleń i decyzji podjętych podczas tych kontroli,</w:t>
      </w:r>
    </w:p>
    <w:p w14:paraId="5D35F95A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rozstrzyganie wątpliwości natury technicznej powstałych w toku prowadzonych robót a w razie potrzeby zaciąganie opinii autora projektu, z wyjątkiem spraw mających wpływ na zmianę kosztów zadania, które to wymagają akceptacji Zamawiającego,</w:t>
      </w:r>
    </w:p>
    <w:p w14:paraId="7AABD619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zgłaszanie projektantowi, w porozumieniu z Zamawiającym, zastrzeżeń do projektu sygnalizowanych przez wykonawcę robót budowlanych i dokonywanie z nim stosownych uzgodnień lub wyjaśnień,</w:t>
      </w:r>
    </w:p>
    <w:p w14:paraId="2D416635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opiniowanie konieczności wykonania robót i ewentualnych rozwiązań zamiennych, dodatkowych lub uzupełniających w uzgodnieniu z Zamawiającym,</w:t>
      </w:r>
    </w:p>
    <w:p w14:paraId="40FAD319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przygotowanie w porozumieniu z Zamawiającym protokołów konieczności wykonania robót dodatkowych, uzupełniających lub zamiennych;</w:t>
      </w:r>
    </w:p>
    <w:p w14:paraId="718149BC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udział w komisjach, spotkaniach i naradach w trakcie realizacji robót budowlanych oraz w okresie rękojmi i gwarancji udzielonych przez wykonawcę robót budowlanych,</w:t>
      </w:r>
    </w:p>
    <w:p w14:paraId="07F6A178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koordynacja kontaktów pomiędzy Zamawiającym i wykonawcą robót budowlanych,</w:t>
      </w:r>
    </w:p>
    <w:p w14:paraId="1B9D28ED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informowanie na bieżąco Zamawiającego o postępach prac na budowie,</w:t>
      </w:r>
    </w:p>
    <w:p w14:paraId="7737C5A4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wzywanie wykonawcy robót budowlanych do usprawnień pracy w przypadku stwierdzonych opóźnień lub zagrożeń nie wywiązywania się z umowy,</w:t>
      </w:r>
    </w:p>
    <w:p w14:paraId="31A6119A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informowanie Zamawiającego na bieżąco o fakcie ujawnienia na budowie podwykonawców nie zgłoszonych przez wykonawcę robót budowlanych Zamawiającemu,</w:t>
      </w:r>
    </w:p>
    <w:p w14:paraId="4AFDFF83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zapobieganie zastosowania wyrobów niezgodnych z dokumentacją projektową, wadliwych i niedopuszczalnych do obrotu i stosowania w budownictwie,</w:t>
      </w:r>
    </w:p>
    <w:p w14:paraId="0D4011C5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wydawanie opinii dotyczących stwierdzonych w toku czynności odbioru lub nadzoru wad, braków nadających lub nienadających się do usunięcia oraz opinii dotyczących obniżenia wartości użytkowej nadzorowanej inwestycji z tytułu stwierdzenia ww. wad lub braków,</w:t>
      </w:r>
    </w:p>
    <w:p w14:paraId="6DF6697D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potwierdzenie usunięcia wad i usterek,</w:t>
      </w:r>
    </w:p>
    <w:p w14:paraId="2139BFB9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kontrola prawidłowości prowadzenia dziennika budowy i dokonywania w nim wpisów stwierdzających wszystkie okoliczności mające znaczenie dla właściwego procesu budowlanego oraz wyceny robót,</w:t>
      </w:r>
    </w:p>
    <w:p w14:paraId="3F7CD17B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dokonywanie na bieżąco wpisów do dziennika budowy,</w:t>
      </w:r>
    </w:p>
    <w:p w14:paraId="327D3B25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przygotowanie i udział w czynnościach odbiorów częściowych i odbioru końcowego na zasadach i w terminach określonych w umowie na realizację inwestycji,</w:t>
      </w:r>
    </w:p>
    <w:p w14:paraId="0952BDA8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potwierdzenie faktycznie wykonanych robót będące podstawą do wystawienia faktury przez wykonawcę robót budowlanych,</w:t>
      </w:r>
    </w:p>
    <w:p w14:paraId="464286E2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/>
        </w:rPr>
        <w:t>potwierdzanie i kontrolowanie rozliczeń finansowych budowy, oraz postępu prac zgodnie z harmonogramem rzeczowo – finansowym składanym przez Wykonawcę</w:t>
      </w:r>
    </w:p>
    <w:p w14:paraId="013D766E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sprawdzenie pod względem ilościowym i finansowym poprawności rozliczenia końcowego inwestycji,</w:t>
      </w:r>
    </w:p>
    <w:p w14:paraId="2DF503C6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przeprowadzenie rozliczenia wykonanych i odebranych robót budowlanych, zgodnie z umową zawartą pomiędzy Zamawiającym a wykonawcą robót budowalnych, a w szczególności czynności kontrolne i rozliczanie faktur;</w:t>
      </w:r>
    </w:p>
    <w:p w14:paraId="2B9E840C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ustalenie wartości faktur częściowych i faktury końcowej wykonawcy robót budowlanych,</w:t>
      </w:r>
    </w:p>
    <w:p w14:paraId="7B3C796A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skompletowanie i sprawdzenie jakości dokumentacji odbiorowej,</w:t>
      </w:r>
    </w:p>
    <w:p w14:paraId="5A0AD0C7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 przypadku wyniknięcia po zakończeniu inwestycji kwestii spornych pomiędzy Zamawiającym, a wykonawcą robót budowlanych lub instytucjami upoważnionymi do kontroli, inspektor nadzoru zobowiązany jest do nieodpłatnego uczestnictwa w działaniach mających na celu rozstrzygnięcie tych kwestii, w szczególności poprzez sporządzenie niezbędnych dokumentów i dostarczenie niezbędnych informacji,</w:t>
      </w:r>
    </w:p>
    <w:p w14:paraId="6BF84EDD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inne zadania należące do obowiązków inspektora nadzoru wynikające z prawa budowlanego,</w:t>
      </w:r>
    </w:p>
    <w:p w14:paraId="2FF655B1" w14:textId="77777777" w:rsidR="00715039" w:rsidRPr="00C16881" w:rsidRDefault="000A7F1D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 xml:space="preserve">organizacja narad roboczych na placu budowy w okresie realizacji robót </w:t>
      </w:r>
      <w:r w:rsidRPr="00C16881">
        <w:rPr>
          <w:rFonts w:ascii="Garamond" w:hAnsi="Garamond" w:cs="Cambria"/>
        </w:rPr>
        <w:br/>
        <w:t xml:space="preserve">– </w:t>
      </w:r>
      <w:r w:rsidRPr="00C16881">
        <w:rPr>
          <w:rFonts w:ascii="Garamond" w:hAnsi="Garamond"/>
        </w:rPr>
        <w:t>minimum 1 raz w tygodniu.</w:t>
      </w:r>
    </w:p>
    <w:p w14:paraId="1842463D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 xml:space="preserve">Każdorazowy przyjazd Inspektora na miejsce prowadzenia robót budowlanych winien być zgłaszany Zamawiającemu telefonicznie lub pocztą elektroniczną, z co najmniej </w:t>
      </w:r>
      <w:r w:rsidRPr="00C16881">
        <w:rPr>
          <w:rFonts w:ascii="Garamond" w:hAnsi="Garamond" w:cs="Cambria"/>
        </w:rPr>
        <w:br/>
        <w:t>1-dniowym wyprzedzeniem.</w:t>
      </w:r>
    </w:p>
    <w:p w14:paraId="418D4AF5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 nagłych przypadkach na żądanie Zamawiającego Inspektor zobowiązany będzie do stawienia się na budowie najpóźniej następnego dnia roboczego od otrzymania wezwania.</w:t>
      </w:r>
    </w:p>
    <w:p w14:paraId="648166B4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 okresie rękojmi i gwarancji Wykonawca zobowiązany będzie do odbycia maksymalnie 5 wizyt na wezwanie Zamawiającego. Wynagrodzenie za powyższe czynności objęte są wynagrodzeniem o którym mowa w § 6 ust. 1 umowy.</w:t>
      </w:r>
    </w:p>
    <w:p w14:paraId="534DEF17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Czynności Inspektora Nadzoru będą dokumentowane poprzez dokonywanie odpowiednich wpisów w dzienniku budowy, podpisywanie odbiorów, wykonywanie inwentaryzacji, a także sporządzanie zestawień wykonywanych czynności stanowiących podstawę wystawienia faktury VAT.</w:t>
      </w:r>
    </w:p>
    <w:p w14:paraId="6FDA2E2D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 ciągu 7 dni (w przypadku robót częściowych i ulegających zakryciu w terminie 3 dni) Inspektor Nadzoru dokonuje weryfikacji zgłoszenia Wykonawcy i potwierdza osiągnięcie przez Wykonawcę gotowości do odbioru końcowego.</w:t>
      </w:r>
    </w:p>
    <w:p w14:paraId="202A78F9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Potwierdzenie osiągnięcia przez Wykonawcę gotowości do odbioru Inspektor Nadzoru Inwestorskiego stwierdza powiadomieniem na piśmie o tym fakcie Zamawiającego. Jeżeli Inspektor Nadzoru nie potwierdzi gotowości do odbioru, wówczas obowiązany jest przekazać Wykonawcy i Zamawiającemu pisemną informację z uzasadnieniem odmowy potwierdzenia gotowości do odbioru.</w:t>
      </w:r>
    </w:p>
    <w:p w14:paraId="186FAF6B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Inspektor nadzoru inwestorskiego może wstrzymać wpisem do dziennika budowy wykonywanie robót budowlanych na podstawie Umowy w przypadku:</w:t>
      </w:r>
    </w:p>
    <w:p w14:paraId="0FA94FE0" w14:textId="77777777" w:rsidR="00715039" w:rsidRPr="00C16881" w:rsidRDefault="000A7F1D">
      <w:pPr>
        <w:pStyle w:val="Standard"/>
        <w:spacing w:line="276" w:lineRule="auto"/>
        <w:ind w:left="1134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a)</w:t>
      </w:r>
      <w:r w:rsidRPr="00C16881">
        <w:rPr>
          <w:rFonts w:ascii="Garamond" w:hAnsi="Garamond" w:cs="Cambria"/>
        </w:rPr>
        <w:tab/>
        <w:t>wykonywania robót budowlanych niezgodnie z dokumentacją projektową lub w sposób naruszający warunki bezpieczeństwa, stwarzający zagrożenie dla życia i zdrowia osób znajdujących się na terenie budowy i niedokonania poprawy w wyznaczonym terminie, przy czym wszelkie opóźnienia wynikłe z powodu takiego wstrzymania obciążają wyłącznie wykonawcę robót budowlanych;</w:t>
      </w:r>
    </w:p>
    <w:p w14:paraId="6D69FA19" w14:textId="77777777" w:rsidR="00715039" w:rsidRPr="00C16881" w:rsidRDefault="000A7F1D">
      <w:pPr>
        <w:pStyle w:val="Standard"/>
        <w:spacing w:line="276" w:lineRule="auto"/>
        <w:ind w:left="1134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b)</w:t>
      </w:r>
      <w:r w:rsidRPr="00C16881">
        <w:rPr>
          <w:rFonts w:ascii="Garamond" w:hAnsi="Garamond" w:cs="Cambria"/>
        </w:rPr>
        <w:tab/>
        <w:t>wystąpienia warunków atmosferycznych, mogących wpłynąć na pogorszenie jakości robót, z tym zastrzeżeniem, że przed wstrzymaniem robót budowlanych w związku z  wystąpieniem tych okoliczności, Inspektor nadzoru inwestorskiego i przedstawiciel Wykonawcy uzgodnią nowe terminy wykonania robót w harmonogramie rzeczowo – finansowym,</w:t>
      </w:r>
    </w:p>
    <w:p w14:paraId="15AC73FE" w14:textId="77777777" w:rsidR="00715039" w:rsidRPr="00C16881" w:rsidRDefault="000A7F1D">
      <w:pPr>
        <w:pStyle w:val="Standard"/>
        <w:spacing w:line="276" w:lineRule="auto"/>
        <w:ind w:left="1134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c)</w:t>
      </w:r>
      <w:r w:rsidRPr="00C16881">
        <w:rPr>
          <w:rFonts w:ascii="Garamond" w:hAnsi="Garamond" w:cs="Cambria"/>
        </w:rPr>
        <w:tab/>
        <w:t>gdyby kontynuacja robót mogła wywołać zagrożenie bezpieczeństwa bądź spowodować niedopuszczalną niezgodność z dokumentacją projektową lub z pozwoleniem na budowę.</w:t>
      </w:r>
    </w:p>
    <w:p w14:paraId="13EA81C3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 w:cs="Cambria"/>
        </w:rPr>
      </w:pPr>
      <w:r w:rsidRPr="00C16881">
        <w:rPr>
          <w:rFonts w:ascii="Garamond" w:hAnsi="Garamond" w:cs="Cambria"/>
        </w:rPr>
        <w:t>Inspektor nadzoru inwestorskiego w uzgodnieniu z Zamawiającym może polecić Wykonawcy wstrzymanie robót lub ich dowolnej części na okres, który uzna za konieczny.</w:t>
      </w:r>
    </w:p>
    <w:p w14:paraId="2680C8F1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Inspektor Nadzoru inwestorskiego ma prawo:</w:t>
      </w:r>
    </w:p>
    <w:p w14:paraId="35A99ABF" w14:textId="77777777" w:rsidR="00715039" w:rsidRPr="00C16881" w:rsidRDefault="000A7F1D">
      <w:pPr>
        <w:pStyle w:val="Akapitzlist"/>
        <w:spacing w:line="276" w:lineRule="auto"/>
        <w:ind w:left="1134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 xml:space="preserve">a) </w:t>
      </w:r>
      <w:r w:rsidRPr="00C16881">
        <w:rPr>
          <w:rFonts w:ascii="Garamond" w:hAnsi="Garamond" w:cs="Cambria"/>
        </w:rPr>
        <w:tab/>
        <w:t>wydawać Kierownikowi budowy polecenia dotyczące: usunięcia nieprawidłowości, wykonania prób lub badań oraz przedstawienia ekspertyz  dowodów dopuszczenia do stosowania w budownictwie materiałów i wyrobów budowlanych,</w:t>
      </w:r>
    </w:p>
    <w:p w14:paraId="46A25905" w14:textId="77777777" w:rsidR="00715039" w:rsidRPr="00C16881" w:rsidRDefault="000A7F1D">
      <w:pPr>
        <w:pStyle w:val="Akapitzlist"/>
        <w:spacing w:line="276" w:lineRule="auto"/>
        <w:ind w:left="1134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 xml:space="preserve">b) </w:t>
      </w:r>
      <w:r w:rsidRPr="00C16881">
        <w:rPr>
          <w:rFonts w:ascii="Garamond" w:hAnsi="Garamond" w:cs="Cambria"/>
        </w:rPr>
        <w:tab/>
        <w:t>żądać od wykonawcy robót budowlanych poprawek bądź ponownego wykonania wadliwie wykonanych robót.</w:t>
      </w:r>
    </w:p>
    <w:p w14:paraId="5D3DE12B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Inspektor Nadzoru zobowiązuje się niezwłocznie zawiadomić Zamawiającego o stwierdzonych na budowie nieprawidłowościach (najpóźniej w terminie 24 godzin).</w:t>
      </w:r>
    </w:p>
    <w:p w14:paraId="29F40BFC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Jeżeli w okresie realizacji robót budowlanych zajdzie konieczność wykonania robót dodatkowych (nieprzewidzianych w umowie z wykonawcą robót budowlanych), uzupełniających lub zamiennych, Inspektor Nadzoru powinien niezwłocznie zawiadomić o tym Zamawiającego celem podjęcia decyzji, co do ich zlecenia wykonawcy robót budowlanych.</w:t>
      </w:r>
    </w:p>
    <w:p w14:paraId="127C8277" w14:textId="77777777" w:rsidR="00715039" w:rsidRPr="00C16881" w:rsidRDefault="000A7F1D">
      <w:pPr>
        <w:pStyle w:val="Akapitzlist"/>
        <w:numPr>
          <w:ilvl w:val="0"/>
          <w:numId w:val="6"/>
        </w:numPr>
        <w:spacing w:before="120"/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Bez zgody Zamawiającego Inspektor Nadzoru nie jest upoważniony do wydania wykonawcy robót budowlanych polecenia wykonania robót dodatkowych, uzupełniających lub zamiennych.</w:t>
      </w:r>
    </w:p>
    <w:p w14:paraId="4DA5C062" w14:textId="77777777" w:rsidR="00715039" w:rsidRPr="00C16881" w:rsidRDefault="000A7F1D">
      <w:pPr>
        <w:pStyle w:val="Akapitzlist"/>
        <w:numPr>
          <w:ilvl w:val="0"/>
          <w:numId w:val="6"/>
        </w:numPr>
        <w:spacing w:before="120"/>
        <w:ind w:left="567" w:hanging="425"/>
        <w:jc w:val="both"/>
        <w:rPr>
          <w:rFonts w:ascii="Garamond" w:eastAsia="Calibri" w:hAnsi="Garamond" w:cs="Cambria"/>
        </w:rPr>
      </w:pPr>
      <w:r w:rsidRPr="00C16881">
        <w:rPr>
          <w:rFonts w:ascii="Garamond" w:eastAsia="Calibri" w:hAnsi="Garamond" w:cs="Cambria"/>
        </w:rPr>
        <w:t>Do obowiązków Wykonawcy należy również:</w:t>
      </w:r>
    </w:p>
    <w:p w14:paraId="6AD24F6F" w14:textId="77777777" w:rsidR="00715039" w:rsidRPr="00C16881" w:rsidRDefault="000A7F1D">
      <w:pPr>
        <w:pStyle w:val="Standard"/>
        <w:autoSpaceDE w:val="0"/>
        <w:ind w:left="1134" w:hanging="35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 xml:space="preserve"> a)</w:t>
      </w:r>
      <w:r w:rsidRPr="00C16881">
        <w:rPr>
          <w:rFonts w:ascii="Garamond" w:eastAsia="Calibri" w:hAnsi="Garamond" w:cs="Cambria"/>
        </w:rPr>
        <w:tab/>
        <w:t>szczegółowe sprawdzenie w terenie warunków wykonania zamówienia,</w:t>
      </w:r>
    </w:p>
    <w:p w14:paraId="213E3B61" w14:textId="77777777" w:rsidR="00715039" w:rsidRPr="00C16881" w:rsidRDefault="000A7F1D">
      <w:pPr>
        <w:pStyle w:val="Standard"/>
        <w:autoSpaceDE w:val="0"/>
        <w:ind w:left="1134" w:hanging="35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 xml:space="preserve"> b)</w:t>
      </w:r>
      <w:r w:rsidRPr="00C16881">
        <w:rPr>
          <w:rFonts w:ascii="Garamond" w:eastAsia="Calibri" w:hAnsi="Garamond" w:cs="Cambria"/>
        </w:rPr>
        <w:tab/>
        <w:t>zapewnienie, w razie potrzeby, udziału osób posiadających uprawnienia budowlane w odpowiedniej specjalności oraz wzajemne skoordynowanie działań.</w:t>
      </w:r>
    </w:p>
    <w:p w14:paraId="6B78BAFF" w14:textId="77777777" w:rsidR="00715039" w:rsidRPr="00C16881" w:rsidRDefault="000A7F1D">
      <w:pPr>
        <w:pStyle w:val="Akapitzlist"/>
        <w:numPr>
          <w:ilvl w:val="0"/>
          <w:numId w:val="6"/>
        </w:numPr>
        <w:ind w:left="567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Inspektor Nadzoru zobowiązuje się przedmiot umowy wykonywać z najwyższą starannością,</w:t>
      </w:r>
      <w:r w:rsidRPr="00C16881">
        <w:rPr>
          <w:rFonts w:ascii="Garamond" w:eastAsia="Calibri" w:hAnsi="Garamond" w:cs="Cambria"/>
        </w:rPr>
        <w:t xml:space="preserve"> z uwzględnieniem profesjonalnego charakteru świadczonych przez siebie usług, zgodnie</w:t>
      </w:r>
      <w:r w:rsidRPr="00C16881">
        <w:rPr>
          <w:rFonts w:ascii="Garamond" w:hAnsi="Garamond" w:cs="Cambria"/>
        </w:rPr>
        <w:t xml:space="preserve"> z zasadami współczesnej wiedzy technicznej, zgodnie z dokumentacją i zasadami sztuki budowlanej oraz zgodnie z obowiązującymi w tym zakresie przepisami.</w:t>
      </w:r>
    </w:p>
    <w:p w14:paraId="11AAC2C6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Wykonawca zobowiązuje się do należytej współpracy z Zamawiającym oraz podmiotami, którym zostanie powierzone wykonanie inwestycji (robót budowlanych) tak, aby zapewnić prawidłową i terminową jej realizację.</w:t>
      </w:r>
    </w:p>
    <w:p w14:paraId="5EFEDC67" w14:textId="77777777" w:rsidR="00715039" w:rsidRPr="00C16881" w:rsidRDefault="000A7F1D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Garamond" w:eastAsia="Calibri" w:hAnsi="Garamond" w:cs="Cambria"/>
        </w:rPr>
      </w:pPr>
      <w:r w:rsidRPr="00C16881">
        <w:rPr>
          <w:rFonts w:ascii="Garamond" w:eastAsia="Calibri" w:hAnsi="Garamond" w:cs="Cambria"/>
        </w:rPr>
        <w:t>Realizacja usług przez Wykonawcę będzie prowadzona zgodnie z obowiązującymi przepisami, normami i zasadami wiedzy technicznej oraz należytą starannością w ich wykonywaniu, bezpieczeństwem, dobrą jakością i właściwą organizacją.</w:t>
      </w:r>
    </w:p>
    <w:p w14:paraId="725A3747" w14:textId="77777777" w:rsidR="00715039" w:rsidRPr="00C16881" w:rsidRDefault="00715039">
      <w:pPr>
        <w:pStyle w:val="Standard"/>
        <w:suppressAutoHyphens w:val="0"/>
        <w:spacing w:before="120"/>
        <w:jc w:val="center"/>
        <w:rPr>
          <w:rFonts w:ascii="Garamond" w:hAnsi="Garamond" w:cs="Arial"/>
          <w:b/>
          <w:lang w:eastAsia="pl-PL"/>
        </w:rPr>
      </w:pPr>
    </w:p>
    <w:p w14:paraId="0A079329" w14:textId="77777777" w:rsidR="00715039" w:rsidRPr="00C16881" w:rsidRDefault="000A7F1D">
      <w:pPr>
        <w:pStyle w:val="Standard"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lang w:eastAsia="pl-PL"/>
        </w:rPr>
        <w:t>§ 5</w:t>
      </w:r>
      <w:r w:rsidRPr="00C16881">
        <w:rPr>
          <w:rFonts w:ascii="Garamond" w:hAnsi="Garamond" w:cs="Arial"/>
          <w:b/>
          <w:lang w:eastAsia="pl-PL"/>
        </w:rPr>
        <w:br/>
        <w:t>Podwykonawstwo</w:t>
      </w:r>
    </w:p>
    <w:p w14:paraId="5FA542D1" w14:textId="77777777" w:rsidR="00715039" w:rsidRPr="00C16881" w:rsidRDefault="000A7F1D">
      <w:pPr>
        <w:pStyle w:val="Standard"/>
        <w:numPr>
          <w:ilvl w:val="0"/>
          <w:numId w:val="17"/>
        </w:numPr>
        <w:suppressAutoHyphens w:val="0"/>
        <w:autoSpaceDE w:val="0"/>
        <w:spacing w:before="120"/>
        <w:ind w:left="567" w:hanging="567"/>
        <w:jc w:val="both"/>
        <w:rPr>
          <w:rFonts w:ascii="Garamond" w:eastAsia="Calibri" w:hAnsi="Garamond" w:cs="Arial"/>
          <w:lang w:eastAsia="en-US"/>
        </w:rPr>
      </w:pPr>
      <w:r w:rsidRPr="00C16881">
        <w:rPr>
          <w:rFonts w:ascii="Garamond" w:eastAsia="Calibri" w:hAnsi="Garamond" w:cs="Arial"/>
          <w:lang w:eastAsia="en-US"/>
        </w:rPr>
        <w:t>Wykonawca jest uprawniony do realizacji Przedmiotu Umowy przy pomocy podwykonawców.</w:t>
      </w:r>
    </w:p>
    <w:p w14:paraId="62012B3C" w14:textId="77777777" w:rsidR="00715039" w:rsidRPr="00C16881" w:rsidRDefault="000A7F1D">
      <w:pPr>
        <w:pStyle w:val="Standard"/>
        <w:numPr>
          <w:ilvl w:val="0"/>
          <w:numId w:val="7"/>
        </w:numPr>
        <w:suppressAutoHyphens w:val="0"/>
        <w:autoSpaceDE w:val="0"/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Arial"/>
          <w:lang w:eastAsia="en-US"/>
        </w:rPr>
        <w:t>Realizacja przez Wykonawcę Przedmiotu Umowy przy pomocy podwykonawcy wymaga uzyskania uprzedniej zgody Zamawiającego.</w:t>
      </w:r>
    </w:p>
    <w:p w14:paraId="61E4786F" w14:textId="77777777" w:rsidR="00715039" w:rsidRPr="00C16881" w:rsidRDefault="000A7F1D">
      <w:pPr>
        <w:pStyle w:val="Standard"/>
        <w:numPr>
          <w:ilvl w:val="0"/>
          <w:numId w:val="7"/>
        </w:numPr>
        <w:suppressAutoHyphens w:val="0"/>
        <w:autoSpaceDE w:val="0"/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Arial"/>
          <w:lang w:eastAsia="en-US"/>
        </w:rPr>
        <w:t>Występując o wyrażenie zgody na powierzenie realizacji Przedmiotu Umowy przy pomocy podwykonawcy Wykonawca wskaże osobę podwykonawcy oraz szczegółowo określi zakres prac, jaki zamierza powierzyć temu podwykonawcy.</w:t>
      </w:r>
    </w:p>
    <w:p w14:paraId="14ED19C9" w14:textId="77777777" w:rsidR="00715039" w:rsidRPr="00C16881" w:rsidRDefault="000A7F1D">
      <w:pPr>
        <w:pStyle w:val="Standard"/>
        <w:numPr>
          <w:ilvl w:val="0"/>
          <w:numId w:val="7"/>
        </w:numPr>
        <w:suppressAutoHyphens w:val="0"/>
        <w:autoSpaceDE w:val="0"/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Powierzenie wykonania części zamówienia podwykonawcom nie zwalnia Wykonawcy z odpowiedzialności za należyte wykonanie tego zamówienia.</w:t>
      </w:r>
    </w:p>
    <w:p w14:paraId="6702F73A" w14:textId="77777777" w:rsidR="00715039" w:rsidRPr="00C16881" w:rsidRDefault="00715039">
      <w:pPr>
        <w:pStyle w:val="Standard"/>
        <w:suppressAutoHyphens w:val="0"/>
        <w:autoSpaceDE w:val="0"/>
        <w:spacing w:before="120"/>
        <w:ind w:left="567"/>
        <w:jc w:val="both"/>
        <w:rPr>
          <w:rFonts w:ascii="Garamond" w:hAnsi="Garamond"/>
          <w:lang w:eastAsia="pl-PL"/>
        </w:rPr>
      </w:pPr>
    </w:p>
    <w:p w14:paraId="77D369A6" w14:textId="77777777" w:rsidR="00715039" w:rsidRPr="00C16881" w:rsidRDefault="000A7F1D">
      <w:pPr>
        <w:pStyle w:val="Standard"/>
        <w:suppressAutoHyphens w:val="0"/>
        <w:spacing w:after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lang w:eastAsia="pl-PL"/>
        </w:rPr>
        <w:t>§ 6</w:t>
      </w:r>
      <w:r w:rsidRPr="00C16881">
        <w:rPr>
          <w:rFonts w:ascii="Garamond" w:hAnsi="Garamond" w:cs="Arial"/>
          <w:b/>
          <w:lang w:eastAsia="pl-PL"/>
        </w:rPr>
        <w:br/>
        <w:t>Wynagrodzenie</w:t>
      </w:r>
    </w:p>
    <w:p w14:paraId="0488EFA2" w14:textId="77777777" w:rsidR="00715039" w:rsidRPr="00C16881" w:rsidRDefault="000A7F1D">
      <w:pPr>
        <w:pStyle w:val="Akapitzlist"/>
        <w:numPr>
          <w:ilvl w:val="0"/>
          <w:numId w:val="1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Zamawiający zapłaci Wykonawcy wynagrodzenie ryczałtowe w wysokości ……………zł brutto (słownie:…………………………), przy ...........% stawce podatku VAT, co stanowi ……………………………….zł netto (słownie:…………………………………….)</w:t>
      </w:r>
    </w:p>
    <w:p w14:paraId="145DC3BD" w14:textId="77777777" w:rsidR="00715039" w:rsidRPr="0049661B" w:rsidRDefault="000A7F1D">
      <w:pPr>
        <w:pStyle w:val="Akapitzlist"/>
        <w:suppressAutoHyphens w:val="0"/>
        <w:spacing w:line="276" w:lineRule="auto"/>
        <w:ind w:left="567"/>
        <w:jc w:val="both"/>
        <w:rPr>
          <w:rFonts w:ascii="Garamond" w:hAnsi="Garamond" w:cs="Cambria"/>
          <w:strike/>
        </w:rPr>
      </w:pPr>
      <w:r w:rsidRPr="0049661B">
        <w:rPr>
          <w:rFonts w:ascii="Garamond" w:hAnsi="Garamond" w:cs="Cambria"/>
          <w:strike/>
        </w:rPr>
        <w:t>W tym:</w:t>
      </w:r>
    </w:p>
    <w:p w14:paraId="6C2AF1BD" w14:textId="4E126A08" w:rsidR="00715039" w:rsidRPr="0049661B" w:rsidRDefault="00554761">
      <w:pPr>
        <w:pStyle w:val="Akapitzlist"/>
        <w:suppressAutoHyphens w:val="0"/>
        <w:spacing w:line="276" w:lineRule="auto"/>
        <w:ind w:left="567"/>
        <w:jc w:val="both"/>
        <w:rPr>
          <w:rFonts w:ascii="Garamond" w:hAnsi="Garamond"/>
          <w:strike/>
        </w:rPr>
      </w:pPr>
      <w:r w:rsidRPr="0049661B">
        <w:rPr>
          <w:rFonts w:ascii="Garamond" w:hAnsi="Garamond"/>
          <w:strike/>
        </w:rPr>
        <w:t xml:space="preserve">Cena za nadzór nad pierwszą częścią robót budowlanych </w:t>
      </w:r>
      <w:r w:rsidR="000A7F1D" w:rsidRPr="0049661B">
        <w:rPr>
          <w:rFonts w:ascii="Garamond" w:hAnsi="Garamond"/>
          <w:strike/>
        </w:rPr>
        <w:t>: ……………………………………………………………………………zł brutto;</w:t>
      </w:r>
    </w:p>
    <w:p w14:paraId="4688D5D2" w14:textId="4EDA5891" w:rsidR="00715039" w:rsidRPr="0049661B" w:rsidRDefault="00554761">
      <w:pPr>
        <w:pStyle w:val="Akapitzlist"/>
        <w:suppressAutoHyphens w:val="0"/>
        <w:spacing w:line="276" w:lineRule="auto"/>
        <w:ind w:left="567"/>
        <w:jc w:val="both"/>
        <w:rPr>
          <w:rFonts w:ascii="Garamond" w:hAnsi="Garamond"/>
          <w:strike/>
        </w:rPr>
      </w:pPr>
      <w:r w:rsidRPr="0049661B">
        <w:rPr>
          <w:rFonts w:ascii="Garamond" w:hAnsi="Garamond"/>
          <w:strike/>
        </w:rPr>
        <w:t>Cena za nadzór nad drugą częścią robót budowlanych</w:t>
      </w:r>
      <w:r w:rsidR="000A7F1D" w:rsidRPr="0049661B">
        <w:rPr>
          <w:rFonts w:ascii="Garamond" w:hAnsi="Garamond"/>
          <w:strike/>
        </w:rPr>
        <w:t>: ………………………………………………………………………….... zł brutto;</w:t>
      </w:r>
    </w:p>
    <w:p w14:paraId="0A7FC45D" w14:textId="5512E3D5" w:rsidR="00715039" w:rsidRPr="0049661B" w:rsidRDefault="00554761">
      <w:pPr>
        <w:pStyle w:val="Akapitzlist"/>
        <w:suppressAutoHyphens w:val="0"/>
        <w:spacing w:line="276" w:lineRule="auto"/>
        <w:ind w:left="567"/>
        <w:jc w:val="both"/>
        <w:rPr>
          <w:rFonts w:ascii="Garamond" w:hAnsi="Garamond"/>
          <w:strike/>
        </w:rPr>
      </w:pPr>
      <w:r w:rsidRPr="0049661B">
        <w:rPr>
          <w:rFonts w:ascii="Garamond" w:hAnsi="Garamond"/>
          <w:strike/>
        </w:rPr>
        <w:t xml:space="preserve">Cena za nadzór nad trzecią częścią robót budowlanych </w:t>
      </w:r>
      <w:r w:rsidR="000A7F1D" w:rsidRPr="0049661B">
        <w:rPr>
          <w:rFonts w:ascii="Garamond" w:hAnsi="Garamond"/>
          <w:strike/>
        </w:rPr>
        <w:t>: ……………………………………………………………………………. zł brutto.</w:t>
      </w:r>
    </w:p>
    <w:p w14:paraId="629CECEA" w14:textId="0BD12DFF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 xml:space="preserve">Zapłata nastąpi przelewem na wskazany przez Wykonawcę rachunek bankowy w ciągu </w:t>
      </w:r>
      <w:r w:rsidR="0049661B">
        <w:rPr>
          <w:rFonts w:ascii="Garamond" w:hAnsi="Garamond" w:cs="Cambria"/>
        </w:rPr>
        <w:t>14</w:t>
      </w:r>
      <w:r w:rsidRPr="00C16881">
        <w:rPr>
          <w:rFonts w:ascii="Garamond" w:hAnsi="Garamond" w:cs="Cambria"/>
        </w:rPr>
        <w:t xml:space="preserve"> dni od daty otrzymania przez Zamawiającego poprawnie wystawionej faktury VAT.</w:t>
      </w:r>
    </w:p>
    <w:p w14:paraId="3939B1A3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Wynagrodzenie, o którym mowa w ust. 1 dotyczy wykonania wszystkich czynności określonych w § 4 niniejszej umowy i obejmuje wszelkie koszty, w tym koszty dojazdów na teren budowy oraz do siedziby Zamawiającego.</w:t>
      </w:r>
    </w:p>
    <w:p w14:paraId="756091E1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Wynagrodzenie płatne będzie po zakończeniu całości zadania inwestycyjnego, bezusterkowym odbiorze robót budowlanych, skompletowaniu dokumentów niezbędnych do zawiadomienia o zakończeniu budowy, uzyskaniu pozwolenia na użytkowanie (gdy jest wymagane przepisami prawa dla danej kategorii obiektu) i zrealizowaniu innych obowiązków wynikających z umowy.</w:t>
      </w:r>
    </w:p>
    <w:p w14:paraId="14C95283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Podstawą wystawienia faktury VAT jest przedstawienie przez Wykonawcę – w terminie 7 dni od zakończenia czynności, o których mowa w § 6 pkt 4 – zestawienia wykonanych czynności w ramach niniejszej umowy i ich akceptacja przez Zamawiającego.</w:t>
      </w:r>
    </w:p>
    <w:p w14:paraId="0A6F231E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Wykonawcy nie przysługuje żadna dodatkowa zapłata z tytułu wzrostu cen, zmiany lub wprowadzenia nowych podatków, za wyjątkiem sytuacji przewidzianych w § 10 Umowy. Wykonawca niniejszym zrzeka się w sposób wyraźny wszelkich praw, w tym do wznowienia roszczeń związanych lub wynikających ze wzrostu cen materiałów, dóbr, energii, paliw, kosztów robocizny lub innych kosztów związanych z wykonaniem przedmiotu umowy, za wyjątkiem sytuacji przewidzianych w § 10 Umowy.</w:t>
      </w:r>
    </w:p>
    <w:p w14:paraId="64A2D9DD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Wynagrodzenie ryczałtowe określone w ust. 1 to maksymalne wynagrodzenie, jakie otrzyma Wykonawca za wykonanie niniejszej umowy. Zmiana wysokości wynagrodzenia wykonawcy robót budowlanych ani wykonywanie robót (zamówień) dodatkowych nie spowoduje zmiany wysokości wynagrodzenia.</w:t>
      </w:r>
    </w:p>
    <w:p w14:paraId="568CD451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Strony ustalają, że Zamawiający może potrącić z wynagrodzenia wszelkie należności pieniężne należne od Wykonawcy na podstawie niniejszej umowy, w tym w szczególności: kary umowne, koszty poniesione przez Zamawiającego w związku z Wykonaniem Zastępczym.</w:t>
      </w:r>
    </w:p>
    <w:p w14:paraId="73BA09E1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 xml:space="preserve">W przypadku nieterminowego regulowania należności, Wykonawca ma prawo naliczyć odsetki ustawowe za opóźnienie – od niezapłaconej należności. </w:t>
      </w:r>
    </w:p>
    <w:p w14:paraId="4319F081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Wynagrodzenie będzie płatne na rachunek bankowy Wykonawcy wskazany na fakturze. Za dzień dokonania płatności przyjmuje się dzień obciążenia rachunku bankowego Zamawiającego.</w:t>
      </w:r>
    </w:p>
    <w:p w14:paraId="552C50C4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Podatek VAT naliczony zostanie w wysokości obowiązującej w dniu wystawienia faktury.</w:t>
      </w:r>
    </w:p>
    <w:p w14:paraId="2023491F" w14:textId="77777777" w:rsidR="00715039" w:rsidRPr="00C16881" w:rsidRDefault="000A7F1D">
      <w:pPr>
        <w:pStyle w:val="Akapitzlist"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04B8DC8B" w14:textId="77777777" w:rsidR="00715039" w:rsidRPr="00C16881" w:rsidRDefault="00715039">
      <w:pPr>
        <w:pStyle w:val="Standard"/>
        <w:keepNext/>
        <w:suppressAutoHyphens w:val="0"/>
        <w:spacing w:before="120"/>
        <w:jc w:val="center"/>
        <w:rPr>
          <w:rFonts w:ascii="Garamond" w:hAnsi="Garamond" w:cs="Arial"/>
          <w:b/>
          <w:bCs/>
          <w:lang w:eastAsia="pl-PL"/>
        </w:rPr>
      </w:pPr>
    </w:p>
    <w:p w14:paraId="42F16F67" w14:textId="77777777" w:rsidR="00715039" w:rsidRPr="00C16881" w:rsidRDefault="000A7F1D">
      <w:pPr>
        <w:pStyle w:val="Standard"/>
        <w:keepNext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bCs/>
          <w:lang w:eastAsia="pl-PL"/>
        </w:rPr>
        <w:t>§ 7</w:t>
      </w:r>
      <w:r w:rsidRPr="00C16881">
        <w:rPr>
          <w:rFonts w:ascii="Garamond" w:hAnsi="Garamond" w:cs="Arial"/>
          <w:b/>
          <w:bCs/>
          <w:lang w:eastAsia="pl-PL"/>
        </w:rPr>
        <w:br/>
        <w:t>Kary umowne</w:t>
      </w:r>
    </w:p>
    <w:p w14:paraId="434B9105" w14:textId="77777777" w:rsidR="00715039" w:rsidRPr="00C16881" w:rsidRDefault="000A7F1D">
      <w:pPr>
        <w:pStyle w:val="Standard"/>
        <w:autoSpaceDE w:val="0"/>
        <w:spacing w:before="120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Strony ustalają kary umowne w przypadku niewykonania lub nienależytego wykonania Przedmiotu Umowy według zasad określonych w niniejszej umowie w następujących przypadkach i wysokościach:</w:t>
      </w:r>
    </w:p>
    <w:p w14:paraId="4507350C" w14:textId="77777777" w:rsidR="00715039" w:rsidRPr="00C16881" w:rsidRDefault="000A7F1D">
      <w:pPr>
        <w:pStyle w:val="Standard"/>
        <w:autoSpaceDE w:val="0"/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1.</w:t>
      </w:r>
      <w:r w:rsidRPr="00C16881">
        <w:rPr>
          <w:rFonts w:ascii="Garamond" w:eastAsia="Calibri" w:hAnsi="Garamond" w:cs="Cambria"/>
        </w:rPr>
        <w:tab/>
        <w:t>Zamawiający może żądać od Wykonawcy kar umownych za:</w:t>
      </w:r>
    </w:p>
    <w:p w14:paraId="408AEB18" w14:textId="77777777" w:rsidR="00715039" w:rsidRPr="00C16881" w:rsidRDefault="000A7F1D">
      <w:pPr>
        <w:pStyle w:val="Standard"/>
        <w:autoSpaceDE w:val="0"/>
        <w:ind w:left="1134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 xml:space="preserve">a) </w:t>
      </w:r>
      <w:r w:rsidRPr="00C16881">
        <w:rPr>
          <w:rFonts w:ascii="Garamond" w:eastAsia="Calibri" w:hAnsi="Garamond" w:cs="Cambria"/>
        </w:rPr>
        <w:tab/>
        <w:t>odstąpienie od umowy z przyczyn zależnych od Wykonawcy - w wysokości 10% wynagrodzenia brutto określonego w § 6 ust. 1 niniejszej umowy.</w:t>
      </w:r>
    </w:p>
    <w:p w14:paraId="2C69DA7A" w14:textId="77777777" w:rsidR="00715039" w:rsidRPr="00C16881" w:rsidRDefault="000A7F1D">
      <w:pPr>
        <w:pStyle w:val="Standard"/>
        <w:autoSpaceDE w:val="0"/>
        <w:ind w:left="1134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 xml:space="preserve">b) </w:t>
      </w:r>
      <w:r w:rsidRPr="00C16881">
        <w:rPr>
          <w:rFonts w:ascii="Garamond" w:eastAsia="Calibri" w:hAnsi="Garamond" w:cs="Cambria"/>
        </w:rPr>
        <w:tab/>
        <w:t>opóźnienie w wykonaniu Przedmiotu Umowy w wysokości 0,1 % wynagrodzenia brutto określonego w § 6 ust. 1 niniejszej umowy za każdy dzień opóźnienia,</w:t>
      </w:r>
    </w:p>
    <w:p w14:paraId="73EF3D3A" w14:textId="77777777" w:rsidR="00715039" w:rsidRPr="00C16881" w:rsidRDefault="000A7F1D">
      <w:pPr>
        <w:pStyle w:val="Standard"/>
        <w:autoSpaceDE w:val="0"/>
        <w:ind w:left="1134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c)</w:t>
      </w:r>
      <w:r w:rsidRPr="00C16881">
        <w:rPr>
          <w:rFonts w:ascii="Garamond" w:eastAsia="Calibri" w:hAnsi="Garamond" w:cs="Cambria"/>
        </w:rPr>
        <w:tab/>
        <w:t>w przypadku podjęcia działań lub zobowiązań bez uzyskania wyraźnej zgody Zamawiającego, jeżeli umowa przewiduje uzyskanie takiej zgody, - w wysokości 1000 zł za każdy stwierdzony przypadek,</w:t>
      </w:r>
    </w:p>
    <w:p w14:paraId="3C0CE224" w14:textId="77777777" w:rsidR="00715039" w:rsidRPr="00C16881" w:rsidRDefault="000A7F1D">
      <w:pPr>
        <w:pStyle w:val="Standard"/>
        <w:autoSpaceDE w:val="0"/>
        <w:ind w:left="1134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 xml:space="preserve">d) </w:t>
      </w:r>
      <w:r w:rsidRPr="00C16881">
        <w:rPr>
          <w:rFonts w:ascii="Garamond" w:eastAsia="Calibri" w:hAnsi="Garamond" w:cs="Cambria"/>
        </w:rPr>
        <w:tab/>
        <w:t>nie wypełnienie obowiązków o których mowa w § 4 umowy w wysokości 200 zł za każdy stwierdzony przypadek.</w:t>
      </w:r>
    </w:p>
    <w:p w14:paraId="554C5385" w14:textId="77777777" w:rsidR="00715039" w:rsidRPr="00C16881" w:rsidRDefault="000A7F1D">
      <w:pPr>
        <w:pStyle w:val="Standard"/>
        <w:autoSpaceDE w:val="0"/>
        <w:spacing w:before="120"/>
        <w:ind w:left="567" w:hanging="568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 xml:space="preserve">2. </w:t>
      </w:r>
      <w:r w:rsidRPr="00C16881">
        <w:rPr>
          <w:rFonts w:ascii="Garamond" w:eastAsia="Calibri" w:hAnsi="Garamond" w:cs="Cambria"/>
        </w:rPr>
        <w:tab/>
        <w:t>Wykonawca upoważnia Zamawiającego do dokonywania potrąceń z wynagrodzenia przewidzianego niniejszą umową naliczonych kar umownych. Zapłata kary przez Wykonawcę lub dokonanie potrącenia przez Zamawiającego nie zwalnia Wykonawcy z obowiązku wykonania i zakończenia Przedmiotu Umowy lub jakichkolwiek innych obowiązków i zobowiązań wynikających z niniejszej umowy.</w:t>
      </w:r>
    </w:p>
    <w:p w14:paraId="6C2D0A5A" w14:textId="77777777" w:rsidR="00715039" w:rsidRPr="00C16881" w:rsidRDefault="000A7F1D">
      <w:pPr>
        <w:pStyle w:val="Standard"/>
        <w:autoSpaceDE w:val="0"/>
        <w:spacing w:before="120"/>
        <w:ind w:left="567" w:hanging="568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3.</w:t>
      </w:r>
      <w:r w:rsidRPr="00C16881">
        <w:rPr>
          <w:rFonts w:ascii="Garamond" w:eastAsia="Calibri" w:hAnsi="Garamond" w:cs="Cambria"/>
        </w:rPr>
        <w:tab/>
        <w:t xml:space="preserve"> Zapłata kar umownych nie wpływa na zobowiązania Wykonawcy wynikające z umowy.</w:t>
      </w:r>
    </w:p>
    <w:p w14:paraId="16F31443" w14:textId="77777777" w:rsidR="00715039" w:rsidRPr="00C16881" w:rsidRDefault="000A7F1D">
      <w:pPr>
        <w:pStyle w:val="Standard"/>
        <w:autoSpaceDE w:val="0"/>
        <w:spacing w:before="120"/>
        <w:ind w:left="567" w:hanging="568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 xml:space="preserve">4. </w:t>
      </w:r>
      <w:r w:rsidRPr="00C16881">
        <w:rPr>
          <w:rFonts w:ascii="Garamond" w:eastAsia="Calibri" w:hAnsi="Garamond" w:cs="Cambria"/>
        </w:rPr>
        <w:tab/>
        <w:t>Niezależnie od kar umownych każda ze stron może dochodzić odszkodowania uzupełniającego na zasadach ogólnych w przypadku, gdy szkoda przekracza wysokość kar umownych.</w:t>
      </w:r>
    </w:p>
    <w:p w14:paraId="065D01AB" w14:textId="77777777" w:rsidR="00715039" w:rsidRPr="00C16881" w:rsidRDefault="00715039">
      <w:pPr>
        <w:pStyle w:val="Standard"/>
        <w:suppressAutoHyphens w:val="0"/>
        <w:spacing w:before="120" w:after="120"/>
        <w:jc w:val="center"/>
        <w:rPr>
          <w:rFonts w:ascii="Garamond" w:hAnsi="Garamond" w:cs="Cambria"/>
          <w:b/>
          <w:lang w:eastAsia="pl-PL"/>
        </w:rPr>
      </w:pPr>
    </w:p>
    <w:p w14:paraId="3915C0DB" w14:textId="77777777" w:rsidR="00715039" w:rsidRPr="00C16881" w:rsidRDefault="000A7F1D">
      <w:pPr>
        <w:pStyle w:val="Standard"/>
        <w:suppressAutoHyphens w:val="0"/>
        <w:spacing w:before="120" w:after="120"/>
        <w:jc w:val="center"/>
        <w:rPr>
          <w:rFonts w:ascii="Garamond" w:hAnsi="Garamond"/>
        </w:rPr>
      </w:pPr>
      <w:r w:rsidRPr="00C16881">
        <w:rPr>
          <w:rFonts w:ascii="Garamond" w:hAnsi="Garamond" w:cs="Cambria"/>
          <w:b/>
          <w:lang w:eastAsia="pl-PL"/>
        </w:rPr>
        <w:t>§ 8</w:t>
      </w:r>
      <w:r w:rsidRPr="00C16881">
        <w:rPr>
          <w:rFonts w:ascii="Garamond" w:hAnsi="Garamond" w:cs="Arial"/>
          <w:b/>
          <w:bCs/>
          <w:lang w:eastAsia="pl-PL"/>
        </w:rPr>
        <w:br/>
        <w:t>Odstąpienie od Umowy</w:t>
      </w:r>
    </w:p>
    <w:p w14:paraId="12947331" w14:textId="77777777" w:rsidR="00715039" w:rsidRPr="00C16881" w:rsidRDefault="000A7F1D">
      <w:pPr>
        <w:pStyle w:val="Standard"/>
        <w:spacing w:after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 xml:space="preserve">1. </w:t>
      </w:r>
      <w:r w:rsidRPr="00C16881">
        <w:rPr>
          <w:rFonts w:ascii="Garamond" w:hAnsi="Garamond" w:cs="Cambria"/>
          <w:lang w:eastAsia="pl-PL"/>
        </w:rPr>
        <w:tab/>
        <w:t>Zamawiającemu przysługuje prawo odstąpienia od umowy w terminie 30 dni od dnia powzięcia informacji o podstawie będącej przyczyną odstąpienia:</w:t>
      </w:r>
    </w:p>
    <w:p w14:paraId="6413EC46" w14:textId="77777777" w:rsidR="00715039" w:rsidRPr="00C16881" w:rsidRDefault="000A7F1D">
      <w:pPr>
        <w:pStyle w:val="Standard"/>
        <w:numPr>
          <w:ilvl w:val="0"/>
          <w:numId w:val="19"/>
        </w:numPr>
        <w:suppressAutoHyphens w:val="0"/>
        <w:ind w:left="1134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gdy Wykonawca przerwał z przyczyn leżących po swojej stronie realizację przedmiotu umowy i przerwa trwa dłużej niż 14 dni,</w:t>
      </w:r>
    </w:p>
    <w:p w14:paraId="6B5C3296" w14:textId="77777777" w:rsidR="00715039" w:rsidRPr="00C16881" w:rsidRDefault="000A7F1D">
      <w:pPr>
        <w:pStyle w:val="Standard"/>
        <w:numPr>
          <w:ilvl w:val="0"/>
          <w:numId w:val="10"/>
        </w:numPr>
        <w:suppressAutoHyphens w:val="0"/>
        <w:autoSpaceDE w:val="0"/>
        <w:ind w:left="1134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w przypadku dwukrotnego niewykonania przez Wykonawcę pisemnych zaleceń wydanych przez Przedstawiciela Zamawiającego dotyczących sposobu lub terminu wykonywania usługi,</w:t>
      </w:r>
    </w:p>
    <w:p w14:paraId="4B0D99AE" w14:textId="77777777" w:rsidR="00715039" w:rsidRPr="00C16881" w:rsidRDefault="000A7F1D">
      <w:pPr>
        <w:pStyle w:val="Standard"/>
        <w:numPr>
          <w:ilvl w:val="0"/>
          <w:numId w:val="10"/>
        </w:numPr>
        <w:suppressAutoHyphens w:val="0"/>
        <w:autoSpaceDE w:val="0"/>
        <w:ind w:left="1134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gdy Wykonawca narusza postanowienia Umowy dotyczące sposobu wykonania Przedmiotu Umowy,</w:t>
      </w:r>
    </w:p>
    <w:p w14:paraId="63CD8558" w14:textId="77777777" w:rsidR="00715039" w:rsidRPr="00C16881" w:rsidRDefault="000A7F1D">
      <w:pPr>
        <w:pStyle w:val="Standard"/>
        <w:numPr>
          <w:ilvl w:val="0"/>
          <w:numId w:val="10"/>
        </w:numPr>
        <w:suppressAutoHyphens w:val="0"/>
        <w:autoSpaceDE w:val="0"/>
        <w:ind w:left="1134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gdy Wykonawca co najmniej dwukrotnie wyrządził Zamawiającemu szkodę na kwotę łączną nie mniejszą niż 5 000,00 zł,</w:t>
      </w:r>
    </w:p>
    <w:p w14:paraId="5E8178B4" w14:textId="77777777" w:rsidR="00715039" w:rsidRPr="00C16881" w:rsidRDefault="000A7F1D">
      <w:pPr>
        <w:pStyle w:val="Standard"/>
        <w:numPr>
          <w:ilvl w:val="0"/>
          <w:numId w:val="10"/>
        </w:numPr>
        <w:suppressAutoHyphens w:val="0"/>
        <w:autoSpaceDE w:val="0"/>
        <w:spacing w:after="120"/>
        <w:ind w:left="1134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w przypadku naliczenia Wykonawcy kar umownych na kwotę stanowiącą ponad 10 % Wartości Przedmiotu Umowy.</w:t>
      </w:r>
    </w:p>
    <w:p w14:paraId="28007546" w14:textId="77777777" w:rsidR="00715039" w:rsidRPr="00C16881" w:rsidRDefault="000A7F1D">
      <w:pPr>
        <w:pStyle w:val="Standard"/>
        <w:tabs>
          <w:tab w:val="left" w:pos="567"/>
        </w:tabs>
        <w:spacing w:after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 xml:space="preserve">2. </w:t>
      </w:r>
      <w:r w:rsidRPr="00C16881">
        <w:rPr>
          <w:rFonts w:ascii="Garamond" w:hAnsi="Garamond" w:cs="Cambria"/>
          <w:lang w:eastAsia="pl-PL"/>
        </w:rPr>
        <w:tab/>
        <w:t>Wykonawcy przysługuje prawo odstąpienia od umowy, w terminie 30 dni od dnia powzięcia informacji o podstawie będącej przyczyną odstąpienia:</w:t>
      </w:r>
    </w:p>
    <w:p w14:paraId="349FB6C7" w14:textId="77777777" w:rsidR="00715039" w:rsidRPr="00C16881" w:rsidRDefault="000A7F1D">
      <w:pPr>
        <w:pStyle w:val="Standard"/>
        <w:numPr>
          <w:ilvl w:val="0"/>
          <w:numId w:val="20"/>
        </w:numPr>
        <w:suppressAutoHyphens w:val="0"/>
        <w:spacing w:after="120"/>
        <w:ind w:left="1134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jeżeli Zamawiający</w:t>
      </w:r>
      <w:r w:rsidRPr="00C16881">
        <w:rPr>
          <w:rFonts w:ascii="Garamond" w:hAnsi="Garamond" w:cs="Cambria"/>
        </w:rPr>
        <w:t xml:space="preserve"> odmawia bez wskazania uzasadnionej przyczyny odbioru usługi,</w:t>
      </w:r>
    </w:p>
    <w:p w14:paraId="6E33BA8B" w14:textId="77777777" w:rsidR="00715039" w:rsidRPr="00C16881" w:rsidRDefault="000A7F1D">
      <w:pPr>
        <w:pStyle w:val="Standard"/>
        <w:numPr>
          <w:ilvl w:val="0"/>
          <w:numId w:val="11"/>
        </w:numPr>
        <w:suppressAutoHyphens w:val="0"/>
        <w:spacing w:after="120"/>
        <w:ind w:left="1134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jeżeli Zamawiający</w:t>
      </w:r>
      <w:r w:rsidRPr="00C16881">
        <w:rPr>
          <w:rFonts w:ascii="Garamond" w:hAnsi="Garamond" w:cs="Cambria"/>
        </w:rPr>
        <w:t xml:space="preserve"> zawiadomi Wykonawcę, iż wobec zaistnienia uprzednio nieprzewidzianych okoliczności nie będzie mógł spełnić swoich zobowiązań umownych wobec Wykonawcy.</w:t>
      </w:r>
    </w:p>
    <w:p w14:paraId="518866EC" w14:textId="77777777" w:rsidR="00715039" w:rsidRPr="00C16881" w:rsidRDefault="000A7F1D">
      <w:pPr>
        <w:pStyle w:val="Standard"/>
        <w:suppressAutoHyphens w:val="0"/>
        <w:spacing w:after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3.</w:t>
      </w:r>
      <w:r w:rsidRPr="00C16881">
        <w:rPr>
          <w:rFonts w:ascii="Garamond" w:hAnsi="Garamond" w:cs="Cambria"/>
          <w:lang w:eastAsia="pl-PL"/>
        </w:rPr>
        <w:tab/>
        <w:t>Odstąpienie od umowy, o którym mowa w ust. 1, 2 niniejszego paragrafu, powinno nastąpić w formie pisemnej pod rygorem nieważności takiego oświadczenia i powinno zawierać uzasadnienie.</w:t>
      </w:r>
    </w:p>
    <w:p w14:paraId="78E15275" w14:textId="77777777" w:rsidR="00715039" w:rsidRPr="00C16881" w:rsidRDefault="000A7F1D">
      <w:pPr>
        <w:pStyle w:val="Standard"/>
        <w:spacing w:after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5.</w:t>
      </w:r>
      <w:r w:rsidRPr="00C16881">
        <w:rPr>
          <w:rFonts w:ascii="Garamond" w:hAnsi="Garamond" w:cs="Cambria"/>
          <w:lang w:eastAsia="pl-PL"/>
        </w:rPr>
        <w:tab/>
        <w:t>W przypadku określonym w ust. 1 pkt c) oświadczenie o odstąpieniu powinno zostać poprzedzone wezwaniem drugiej Strony do zaprzestania naruszeń postanowień Umowy i wyznaczeniem terminu nie krótszego niż 3 dni. Po bezskutecznym upływie tego terminu Zamawiający będzie uprawniony odstąpić od Umowy i powierzyć poprawienie lub dalsze wykonanie przedmiotu umowy innemu podmiotowi na koszt Wykonawcy.</w:t>
      </w:r>
    </w:p>
    <w:p w14:paraId="772553D4" w14:textId="77777777" w:rsidR="00715039" w:rsidRPr="00C16881" w:rsidRDefault="00715039">
      <w:pPr>
        <w:pStyle w:val="Standard"/>
        <w:tabs>
          <w:tab w:val="left" w:pos="1287"/>
          <w:tab w:val="left" w:pos="1418"/>
        </w:tabs>
        <w:suppressAutoHyphens w:val="0"/>
        <w:spacing w:before="120"/>
        <w:ind w:left="567" w:hanging="567"/>
        <w:jc w:val="both"/>
        <w:rPr>
          <w:rFonts w:ascii="Garamond" w:hAnsi="Garamond" w:cs="Arial"/>
          <w:lang w:eastAsia="pl-PL"/>
        </w:rPr>
      </w:pPr>
    </w:p>
    <w:p w14:paraId="6E0DD9A2" w14:textId="77777777" w:rsidR="00715039" w:rsidRPr="00C16881" w:rsidRDefault="000A7F1D">
      <w:pPr>
        <w:pStyle w:val="Standard"/>
        <w:keepNext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bCs/>
          <w:lang w:eastAsia="pl-PL"/>
        </w:rPr>
        <w:t>§ 9</w:t>
      </w:r>
      <w:r w:rsidRPr="00C16881">
        <w:rPr>
          <w:rFonts w:ascii="Garamond" w:hAnsi="Garamond" w:cs="Arial"/>
          <w:b/>
          <w:lang w:eastAsia="pl-PL"/>
        </w:rPr>
        <w:br/>
        <w:t>Zmiana Umowy</w:t>
      </w:r>
    </w:p>
    <w:p w14:paraId="2463122A" w14:textId="77777777" w:rsidR="00715039" w:rsidRPr="00C16881" w:rsidRDefault="000A7F1D">
      <w:pPr>
        <w:pStyle w:val="Standard"/>
        <w:suppressAutoHyphens w:val="0"/>
        <w:autoSpaceDE w:val="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libri"/>
          <w:lang w:eastAsia="pl-PL"/>
        </w:rPr>
        <w:t xml:space="preserve">1. </w:t>
      </w:r>
      <w:r w:rsidRPr="00C16881">
        <w:rPr>
          <w:rFonts w:ascii="Garamond" w:hAnsi="Garamond" w:cs="Calibri"/>
          <w:lang w:eastAsia="pl-PL"/>
        </w:rPr>
        <w:tab/>
        <w:t>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07BCA7E8" w14:textId="77777777" w:rsidR="00715039" w:rsidRPr="00C16881" w:rsidRDefault="000A7F1D">
      <w:pPr>
        <w:pStyle w:val="Standard"/>
        <w:tabs>
          <w:tab w:val="left" w:pos="851"/>
        </w:tabs>
        <w:autoSpaceDE w:val="0"/>
        <w:spacing w:before="120" w:line="360" w:lineRule="auto"/>
        <w:ind w:left="567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1)</w:t>
      </w:r>
      <w:r w:rsidRPr="00C16881">
        <w:rPr>
          <w:rFonts w:ascii="Garamond" w:eastAsia="Calibri" w:hAnsi="Garamond" w:cs="Cambria"/>
        </w:rPr>
        <w:tab/>
      </w:r>
      <w:r w:rsidRPr="00C16881">
        <w:rPr>
          <w:rFonts w:ascii="Garamond" w:eastAsia="Calibri" w:hAnsi="Garamond" w:cs="Cambria"/>
        </w:rPr>
        <w:tab/>
        <w:t>Zmiana terminu wykonania zamówienia może nastąpić z powodu:</w:t>
      </w:r>
    </w:p>
    <w:p w14:paraId="6B82302B" w14:textId="77777777" w:rsidR="00715039" w:rsidRPr="00C16881" w:rsidRDefault="000A7F1D">
      <w:pPr>
        <w:pStyle w:val="Standard"/>
        <w:numPr>
          <w:ilvl w:val="0"/>
          <w:numId w:val="21"/>
        </w:numPr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opóźnienia Zamawiającego, jeżeli takie opóźnienie ma lub będzie miało wpływ na wykonanie przedmiotu umowy, w przekazaniu dokumentacji budowy Inspektorowi Nadzoru Inwestorskiego (pozwolenia na budowę, stosownych zezwoleń, dokumentacji projektowej, specyfikacji technicznych, innych dokumentów wymaganych przepisami, do których Zamawiający był zobowiązany),</w:t>
      </w:r>
    </w:p>
    <w:p w14:paraId="7C7EC6FF" w14:textId="77777777" w:rsidR="00715039" w:rsidRPr="00C16881" w:rsidRDefault="000A7F1D">
      <w:pPr>
        <w:pStyle w:val="Standard"/>
        <w:numPr>
          <w:ilvl w:val="0"/>
          <w:numId w:val="21"/>
        </w:numPr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przekazania dokumentów zamiennych budowy lub usunięcia wad w dostarczonej dokumentacji projektowej,</w:t>
      </w:r>
    </w:p>
    <w:p w14:paraId="26A51BB3" w14:textId="77777777" w:rsidR="00715039" w:rsidRPr="00C16881" w:rsidRDefault="000A7F1D">
      <w:pPr>
        <w:pStyle w:val="Standard"/>
        <w:numPr>
          <w:ilvl w:val="0"/>
          <w:numId w:val="21"/>
        </w:numPr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zmiany terminu dokonania odbiorów przewidzianych w umowie na nadzorowane roboty budowlane,</w:t>
      </w:r>
    </w:p>
    <w:p w14:paraId="27246DA2" w14:textId="77777777" w:rsidR="00715039" w:rsidRPr="00C16881" w:rsidRDefault="000A7F1D">
      <w:pPr>
        <w:pStyle w:val="Standard"/>
        <w:numPr>
          <w:ilvl w:val="0"/>
          <w:numId w:val="21"/>
        </w:numPr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zmiany terminu wykonania zamówienia na nadzorowane roboty budowlane,</w:t>
      </w:r>
    </w:p>
    <w:p w14:paraId="3B8E9DE5" w14:textId="77777777" w:rsidR="00715039" w:rsidRPr="00C16881" w:rsidRDefault="000A7F1D">
      <w:pPr>
        <w:pStyle w:val="Standard"/>
        <w:numPr>
          <w:ilvl w:val="0"/>
          <w:numId w:val="21"/>
        </w:numPr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zawieszenia nadzorowanych robót przez Zamawiającego,</w:t>
      </w:r>
    </w:p>
    <w:p w14:paraId="694C1CF3" w14:textId="77777777" w:rsidR="00715039" w:rsidRPr="00C16881" w:rsidRDefault="000A7F1D">
      <w:pPr>
        <w:pStyle w:val="Standard"/>
        <w:numPr>
          <w:ilvl w:val="0"/>
          <w:numId w:val="21"/>
        </w:numPr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rozwiązania umowy z wykonawcą nadzorowanych robót budowlanych,</w:t>
      </w:r>
    </w:p>
    <w:p w14:paraId="27FF906A" w14:textId="77777777" w:rsidR="00715039" w:rsidRPr="00C16881" w:rsidRDefault="000A7F1D">
      <w:pPr>
        <w:pStyle w:val="Standard"/>
        <w:numPr>
          <w:ilvl w:val="0"/>
          <w:numId w:val="21"/>
        </w:numPr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hAnsi="Garamond"/>
        </w:rPr>
        <w:t xml:space="preserve">okoliczności będących następstwem działania organów administracji i innych podmiotów trzecich, </w:t>
      </w:r>
      <w:r w:rsidRPr="00C16881">
        <w:rPr>
          <w:rFonts w:ascii="Garamond" w:eastAsia="Calibri" w:hAnsi="Garamond" w:cs="Cambria"/>
        </w:rPr>
        <w:t>w szczególności:</w:t>
      </w:r>
    </w:p>
    <w:p w14:paraId="1253E8D5" w14:textId="77777777" w:rsidR="00715039" w:rsidRPr="00C16881" w:rsidRDefault="000A7F1D">
      <w:pPr>
        <w:pStyle w:val="Standard"/>
        <w:autoSpaceDE w:val="0"/>
        <w:ind w:left="1843"/>
        <w:jc w:val="both"/>
        <w:rPr>
          <w:rFonts w:ascii="Garamond" w:eastAsia="Calibri" w:hAnsi="Garamond" w:cs="Cambria"/>
        </w:rPr>
      </w:pPr>
      <w:r w:rsidRPr="00C16881">
        <w:rPr>
          <w:rFonts w:ascii="Garamond" w:eastAsia="Calibri" w:hAnsi="Garamond" w:cs="Cambria"/>
        </w:rPr>
        <w:t>- przekroczenie zakreślonych przez prawo terminów wydawania przez organy administracji decyzji, zezwoleń itp.</w:t>
      </w:r>
    </w:p>
    <w:p w14:paraId="3818014E" w14:textId="77777777" w:rsidR="00715039" w:rsidRPr="00C16881" w:rsidRDefault="000A7F1D">
      <w:pPr>
        <w:pStyle w:val="Standard"/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- odmowa wydania przez organy administracji wymaganych decyzji, zezwoleń, uzgodnień na skutek błędów w dokumentacji projektowej</w:t>
      </w:r>
    </w:p>
    <w:p w14:paraId="0BF6E395" w14:textId="77777777" w:rsidR="00715039" w:rsidRPr="00C16881" w:rsidRDefault="000A7F1D">
      <w:pPr>
        <w:pStyle w:val="Standard"/>
        <w:numPr>
          <w:ilvl w:val="0"/>
          <w:numId w:val="21"/>
        </w:numPr>
        <w:autoSpaceDE w:val="0"/>
        <w:ind w:left="1843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wystąpienia zmian powszechnie obowiązujących przepisów prawa w zakresie mającym wpływ na realizację przedmiotu umowy.</w:t>
      </w:r>
    </w:p>
    <w:p w14:paraId="1985813B" w14:textId="77777777" w:rsidR="00715039" w:rsidRPr="00C16881" w:rsidRDefault="000A7F1D">
      <w:pPr>
        <w:pStyle w:val="Standard"/>
        <w:suppressAutoHyphens w:val="0"/>
        <w:autoSpaceDE w:val="0"/>
        <w:spacing w:before="120"/>
        <w:ind w:left="1418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W przypadku wystąpienia którejkolwiek z wymienionych wyżej okoliczności, termin realizacji zamówienia ulega odpowiedniemu wydłużeniu o okres niezbędny na należyte spełnienie świadczenia, odpowiadający okresowi trwania przeszkody uniemożliwiającej realizację przedmiotu umowy.</w:t>
      </w:r>
    </w:p>
    <w:p w14:paraId="31BB6D75" w14:textId="77777777" w:rsidR="00715039" w:rsidRPr="00C16881" w:rsidRDefault="00715039">
      <w:pPr>
        <w:pStyle w:val="Standard"/>
        <w:suppressAutoHyphens w:val="0"/>
        <w:autoSpaceDE w:val="0"/>
        <w:ind w:left="567" w:hanging="567"/>
        <w:rPr>
          <w:rFonts w:ascii="Garamond" w:hAnsi="Garamond" w:cs="Cambria"/>
          <w:lang w:eastAsia="pl-PL"/>
        </w:rPr>
      </w:pPr>
    </w:p>
    <w:p w14:paraId="7E62DDBE" w14:textId="77777777" w:rsidR="00715039" w:rsidRPr="00C16881" w:rsidRDefault="000A7F1D">
      <w:pPr>
        <w:pStyle w:val="Standard"/>
        <w:keepNext/>
        <w:keepLines/>
        <w:suppressAutoHyphens w:val="0"/>
        <w:autoSpaceDE w:val="0"/>
        <w:ind w:left="1418" w:hanging="851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2)</w:t>
      </w:r>
      <w:r w:rsidRPr="00C16881">
        <w:rPr>
          <w:rFonts w:ascii="Garamond" w:hAnsi="Garamond" w:cs="Cambria"/>
          <w:lang w:eastAsia="pl-PL"/>
        </w:rPr>
        <w:tab/>
        <w:t>Zmiana zakresu przedmiotu umowy w sprawie niniejszego zamówienia lub sposobu wykonywania przedmiotu umowy, może nastąpić w wyniku okoliczności zaistniałych w trakcie realizacji przedmiotu umowy:</w:t>
      </w:r>
    </w:p>
    <w:p w14:paraId="31E1C3BA" w14:textId="77777777" w:rsidR="00715039" w:rsidRPr="00C16881" w:rsidRDefault="000A7F1D">
      <w:pPr>
        <w:pStyle w:val="Standard"/>
        <w:suppressAutoHyphens w:val="0"/>
        <w:autoSpaceDE w:val="0"/>
        <w:ind w:left="1843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 xml:space="preserve">a) </w:t>
      </w:r>
      <w:r w:rsidRPr="00C16881">
        <w:rPr>
          <w:rFonts w:ascii="Garamond" w:hAnsi="Garamond" w:cs="Cambria"/>
          <w:lang w:eastAsia="pl-PL"/>
        </w:rPr>
        <w:tab/>
        <w:t>zaistnienie warunków organizacyjnych, ekonomicznych lub gospodarczych, wpływających na zakres lub sposób wykonywania przedmiotu umowy;</w:t>
      </w:r>
    </w:p>
    <w:p w14:paraId="3D1E7A3B" w14:textId="77777777" w:rsidR="00715039" w:rsidRPr="00C16881" w:rsidRDefault="000A7F1D">
      <w:pPr>
        <w:pStyle w:val="Standard"/>
        <w:suppressAutoHyphens w:val="0"/>
        <w:autoSpaceDE w:val="0"/>
        <w:ind w:left="1843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 xml:space="preserve">b) </w:t>
      </w:r>
      <w:r w:rsidRPr="00C16881">
        <w:rPr>
          <w:rFonts w:ascii="Garamond" w:hAnsi="Garamond" w:cs="Cambria"/>
          <w:lang w:eastAsia="pl-PL"/>
        </w:rPr>
        <w:tab/>
        <w:t>wydanie decyzji administracyjnej przez właściwy organ wyłączającej lub ograniczającej przedmiot zamówienia opisany w dokumentacji projektowej;</w:t>
      </w:r>
    </w:p>
    <w:p w14:paraId="55440419" w14:textId="77777777" w:rsidR="00715039" w:rsidRPr="00C16881" w:rsidRDefault="000A7F1D">
      <w:pPr>
        <w:pStyle w:val="Standard"/>
        <w:suppressAutoHyphens w:val="0"/>
        <w:autoSpaceDE w:val="0"/>
        <w:ind w:left="1843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 xml:space="preserve">c) </w:t>
      </w:r>
      <w:r w:rsidRPr="00C16881">
        <w:rPr>
          <w:rFonts w:ascii="Garamond" w:hAnsi="Garamond" w:cs="Cambria"/>
          <w:lang w:eastAsia="pl-PL"/>
        </w:rPr>
        <w:tab/>
        <w:t>wystąpienie siły wyższej, uniemożliwiającej wykonanie przedmiotu umowy zgodnie z umową;</w:t>
      </w:r>
    </w:p>
    <w:p w14:paraId="2D5E04AE" w14:textId="77777777" w:rsidR="00715039" w:rsidRPr="00C16881" w:rsidRDefault="000A7F1D">
      <w:pPr>
        <w:pStyle w:val="Standard"/>
        <w:suppressAutoHyphens w:val="0"/>
        <w:autoSpaceDE w:val="0"/>
        <w:ind w:left="1843" w:hanging="425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 xml:space="preserve">d) </w:t>
      </w:r>
      <w:r w:rsidRPr="00C16881">
        <w:rPr>
          <w:rFonts w:ascii="Garamond" w:hAnsi="Garamond" w:cs="Cambria"/>
          <w:lang w:eastAsia="pl-PL"/>
        </w:rPr>
        <w:tab/>
        <w:t>rezygnacji przez Zamawiającego z realizacji części przedmiotu umowy. Maksymalne zmniejszenie wartości przedmiotu umowy nie może przekroczyć 20% wartości umowy brutto.</w:t>
      </w:r>
    </w:p>
    <w:p w14:paraId="0AE659A3" w14:textId="77777777" w:rsidR="00715039" w:rsidRPr="00C16881" w:rsidRDefault="00715039">
      <w:pPr>
        <w:pStyle w:val="Standard"/>
        <w:suppressAutoHyphens w:val="0"/>
        <w:autoSpaceDE w:val="0"/>
        <w:ind w:left="1843" w:hanging="425"/>
        <w:jc w:val="both"/>
        <w:rPr>
          <w:rFonts w:ascii="Garamond" w:hAnsi="Garamond"/>
        </w:rPr>
      </w:pPr>
    </w:p>
    <w:p w14:paraId="42096E33" w14:textId="77777777" w:rsidR="00715039" w:rsidRPr="00C16881" w:rsidRDefault="000A7F1D">
      <w:pPr>
        <w:pStyle w:val="Standard"/>
        <w:suppressAutoHyphens w:val="0"/>
        <w:autoSpaceDE w:val="0"/>
        <w:spacing w:after="120"/>
        <w:ind w:left="1418" w:hanging="851"/>
        <w:jc w:val="both"/>
        <w:rPr>
          <w:rFonts w:ascii="Garamond" w:hAnsi="Garamond"/>
        </w:rPr>
      </w:pPr>
      <w:r w:rsidRPr="00C16881">
        <w:rPr>
          <w:rFonts w:ascii="Garamond" w:hAnsi="Garamond" w:cs="Cambria"/>
          <w:lang w:eastAsia="pl-PL"/>
        </w:rPr>
        <w:t>3)</w:t>
      </w:r>
      <w:r w:rsidRPr="00C16881">
        <w:rPr>
          <w:rFonts w:ascii="Garamond" w:hAnsi="Garamond" w:cs="Cambria"/>
          <w:lang w:eastAsia="pl-PL"/>
        </w:rPr>
        <w:tab/>
        <w:t>Zmiana osób, które Wykonawca skierował do realizacji zamówienia, wskazanych w ofercie, możliwa jest w przypadkach losowych oraz w przypadku utraty przez te osoby uprawnień budowlanych.</w:t>
      </w:r>
      <w:r w:rsidRPr="00C16881">
        <w:rPr>
          <w:rFonts w:ascii="Garamond" w:hAnsi="Garamond"/>
        </w:rPr>
        <w:t xml:space="preserve"> Osoba zastępujące </w:t>
      </w:r>
      <w:r w:rsidRPr="00C16881">
        <w:rPr>
          <w:rFonts w:ascii="Garamond" w:hAnsi="Garamond" w:cs="Cambria"/>
          <w:lang w:eastAsia="pl-PL"/>
        </w:rPr>
        <w:t xml:space="preserve">musi posiadać </w:t>
      </w:r>
      <w:r w:rsidRPr="00C16881">
        <w:rPr>
          <w:rFonts w:ascii="Garamond" w:hAnsi="Garamond" w:cs="Arial"/>
          <w:shd w:val="clear" w:color="auto" w:fill="FFFFFF"/>
          <w:lang w:eastAsia="en-US"/>
        </w:rPr>
        <w:t>co najmniej taką samą wiedzę, kwalifikacje i uprawnienia jak wymagane w SIWZ oraz doświadczenie nie mniejsze niż doświadczenie osoby zastępowanej.</w:t>
      </w:r>
    </w:p>
    <w:p w14:paraId="7ED565E7" w14:textId="77777777" w:rsidR="00715039" w:rsidRPr="00C16881" w:rsidRDefault="000A7F1D">
      <w:pPr>
        <w:pStyle w:val="Standard"/>
        <w:tabs>
          <w:tab w:val="left" w:pos="1702"/>
        </w:tabs>
        <w:autoSpaceDE w:val="0"/>
        <w:spacing w:after="120"/>
        <w:ind w:left="1418" w:hanging="851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5)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eastAsia="Calibri" w:hAnsi="Garamond" w:cs="Cambria"/>
        </w:rPr>
        <w:t>Zmiana wynagrodzenia może nastąpić:</w:t>
      </w:r>
    </w:p>
    <w:p w14:paraId="5BB344C7" w14:textId="77777777" w:rsidR="00715039" w:rsidRPr="00C16881" w:rsidRDefault="000A7F1D">
      <w:pPr>
        <w:pStyle w:val="Standard"/>
        <w:numPr>
          <w:ilvl w:val="0"/>
          <w:numId w:val="22"/>
        </w:numPr>
        <w:tabs>
          <w:tab w:val="left" w:pos="1843"/>
        </w:tabs>
        <w:spacing w:after="120"/>
        <w:ind w:left="1843" w:hanging="425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w przypadku zmiany ustawowej stawki VAT w okresie realizacji umowy – dotyczy wynagrodzenia za usługi, których nie zafakturowano na dzień wejścia w życie przepisów o zmianie VAT,</w:t>
      </w:r>
    </w:p>
    <w:p w14:paraId="07627BDC" w14:textId="77777777" w:rsidR="00715039" w:rsidRPr="00C16881" w:rsidRDefault="000A7F1D">
      <w:pPr>
        <w:pStyle w:val="Standard"/>
        <w:numPr>
          <w:ilvl w:val="0"/>
          <w:numId w:val="12"/>
        </w:numPr>
        <w:suppressAutoHyphens w:val="0"/>
        <w:spacing w:after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Wszelkie zmiany umowy wymagają pod rygorem nieważności formy pisemnej.</w:t>
      </w:r>
    </w:p>
    <w:p w14:paraId="68365A2C" w14:textId="77777777" w:rsidR="00715039" w:rsidRPr="00C16881" w:rsidRDefault="000A7F1D">
      <w:pPr>
        <w:pStyle w:val="Standard"/>
        <w:numPr>
          <w:ilvl w:val="0"/>
          <w:numId w:val="12"/>
        </w:numPr>
        <w:suppressAutoHyphens w:val="0"/>
        <w:spacing w:after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Zamawiający przewiduje możliwość wprowadzenia zmian do zawartej umowy w formie pisemnego aneksu.</w:t>
      </w:r>
    </w:p>
    <w:p w14:paraId="082E2D1E" w14:textId="77777777" w:rsidR="00715039" w:rsidRPr="00C16881" w:rsidRDefault="000A7F1D">
      <w:pPr>
        <w:pStyle w:val="Standard"/>
        <w:numPr>
          <w:ilvl w:val="0"/>
          <w:numId w:val="12"/>
        </w:numPr>
        <w:tabs>
          <w:tab w:val="left" w:pos="851"/>
        </w:tabs>
        <w:autoSpaceDE w:val="0"/>
        <w:spacing w:after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eastAsia="Calibri" w:hAnsi="Garamond" w:cs="Cambria"/>
        </w:rPr>
        <w:t>Warunkiem wprowadzenia zmian zawartej umowy w formie pisemnego aneksu jest sporządzenie podpisanego przez Strony protokołu konieczności określającego przyczyny zmiany oraz potwierdzającego wystąpienie okoliczności wymienionej w ust.1. Protokół konieczności będzie załącznikiem do aneksu zmieniającego niniejszą umowę.</w:t>
      </w:r>
    </w:p>
    <w:p w14:paraId="6E859749" w14:textId="77777777" w:rsidR="00715039" w:rsidRPr="00C16881" w:rsidRDefault="000A7F1D">
      <w:pPr>
        <w:pStyle w:val="Standard"/>
        <w:numPr>
          <w:ilvl w:val="0"/>
          <w:numId w:val="12"/>
        </w:numPr>
        <w:tabs>
          <w:tab w:val="left" w:pos="1134"/>
        </w:tabs>
        <w:autoSpaceDE w:val="0"/>
        <w:spacing w:after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Cambria"/>
        </w:rPr>
        <w:t>Zmiana Podwykonawcy nie stanowi zmiany Umowy, ale jest wymagana zgoda Zamawiającego na zmianę  Podwykonawcy.</w:t>
      </w:r>
    </w:p>
    <w:p w14:paraId="1609BEFD" w14:textId="77777777" w:rsidR="00715039" w:rsidRPr="00C16881" w:rsidRDefault="00715039">
      <w:pPr>
        <w:pStyle w:val="Standard"/>
        <w:suppressAutoHyphens w:val="0"/>
        <w:spacing w:before="120"/>
        <w:jc w:val="center"/>
        <w:rPr>
          <w:rFonts w:ascii="Garamond" w:hAnsi="Garamond" w:cs="Arial"/>
          <w:b/>
          <w:lang w:eastAsia="pl-PL"/>
        </w:rPr>
      </w:pPr>
    </w:p>
    <w:p w14:paraId="0EF09FF1" w14:textId="77777777" w:rsidR="00715039" w:rsidRPr="00C16881" w:rsidRDefault="000A7F1D">
      <w:pPr>
        <w:pStyle w:val="Standard"/>
        <w:keepNext/>
        <w:keepLines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lang w:eastAsia="pl-PL"/>
        </w:rPr>
        <w:t>§ 11</w:t>
      </w:r>
      <w:r w:rsidRPr="00C16881">
        <w:rPr>
          <w:rFonts w:ascii="Garamond" w:hAnsi="Garamond" w:cs="Arial"/>
          <w:b/>
          <w:lang w:eastAsia="pl-PL"/>
        </w:rPr>
        <w:br/>
        <w:t>Porozumiewanie się Stron</w:t>
      </w:r>
    </w:p>
    <w:p w14:paraId="4034A496" w14:textId="77777777" w:rsidR="00715039" w:rsidRPr="00C16881" w:rsidRDefault="000A7F1D">
      <w:pPr>
        <w:pStyle w:val="Standard"/>
        <w:numPr>
          <w:ilvl w:val="0"/>
          <w:numId w:val="23"/>
        </w:numPr>
        <w:suppressAutoHyphens w:val="0"/>
        <w:overflowPunct w:val="0"/>
        <w:autoSpaceDE w:val="0"/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en-US"/>
        </w:rPr>
        <w:t>Strony w sprawach dotyczących realizacji Przedmiotu Umowy porozumiewać się będą pisemnie, telefonicznie, pocztą elektroniczną, chyba, że Umowa stanowi inaczej. Za datę otrzymania dokumentów, Strony uznają dzień ich przekazania pocztą elektroniczną.</w:t>
      </w:r>
    </w:p>
    <w:p w14:paraId="3E9AE5A2" w14:textId="77777777" w:rsidR="00715039" w:rsidRPr="00C16881" w:rsidRDefault="000A7F1D">
      <w:pPr>
        <w:pStyle w:val="Standard"/>
        <w:keepNext/>
        <w:numPr>
          <w:ilvl w:val="0"/>
          <w:numId w:val="13"/>
        </w:numPr>
        <w:suppressAutoHyphens w:val="0"/>
        <w:overflowPunct w:val="0"/>
        <w:autoSpaceDE w:val="0"/>
        <w:spacing w:before="120"/>
        <w:ind w:left="567" w:hanging="567"/>
        <w:jc w:val="both"/>
        <w:rPr>
          <w:rFonts w:ascii="Garamond" w:hAnsi="Garamond" w:cs="Arial"/>
          <w:lang w:eastAsia="en-US"/>
        </w:rPr>
      </w:pPr>
      <w:r w:rsidRPr="00C16881">
        <w:rPr>
          <w:rFonts w:ascii="Garamond" w:hAnsi="Garamond" w:cs="Arial"/>
          <w:lang w:eastAsia="en-US"/>
        </w:rPr>
        <w:t>Dane kontaktowe Stron:</w:t>
      </w:r>
    </w:p>
    <w:p w14:paraId="57685B35" w14:textId="77777777" w:rsidR="00715039" w:rsidRPr="00C16881" w:rsidRDefault="000A7F1D">
      <w:pPr>
        <w:pStyle w:val="Standard"/>
        <w:suppressAutoHyphens w:val="0"/>
        <w:overflowPunct w:val="0"/>
        <w:autoSpaceDE w:val="0"/>
        <w:spacing w:before="120"/>
        <w:ind w:left="567"/>
        <w:jc w:val="both"/>
        <w:rPr>
          <w:rFonts w:ascii="Garamond" w:hAnsi="Garamond" w:cs="Arial"/>
          <w:u w:val="single"/>
          <w:lang w:eastAsia="en-US"/>
        </w:rPr>
      </w:pPr>
      <w:r w:rsidRPr="00C16881">
        <w:rPr>
          <w:rFonts w:ascii="Garamond" w:hAnsi="Garamond" w:cs="Arial"/>
          <w:u w:val="single"/>
          <w:lang w:eastAsia="en-US"/>
        </w:rPr>
        <w:t>Zamawiający:</w:t>
      </w:r>
    </w:p>
    <w:p w14:paraId="597FD48C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Adres: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1809E5F7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Telefon:  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4EC7E5CF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e-mail:  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65C80F10" w14:textId="77777777" w:rsidR="00715039" w:rsidRPr="00C16881" w:rsidRDefault="00715039">
      <w:pPr>
        <w:pStyle w:val="Standard"/>
        <w:keepNext/>
        <w:suppressAutoHyphens w:val="0"/>
        <w:spacing w:before="120"/>
        <w:jc w:val="both"/>
        <w:rPr>
          <w:rFonts w:ascii="Garamond" w:hAnsi="Garamond" w:cs="Arial"/>
          <w:u w:val="single"/>
          <w:lang w:eastAsia="pl-PL"/>
        </w:rPr>
      </w:pPr>
    </w:p>
    <w:p w14:paraId="46F6C2FC" w14:textId="77777777" w:rsidR="00715039" w:rsidRPr="00C16881" w:rsidRDefault="000A7F1D">
      <w:pPr>
        <w:pStyle w:val="Standard"/>
        <w:keepNext/>
        <w:suppressAutoHyphens w:val="0"/>
        <w:spacing w:before="120"/>
        <w:ind w:left="567"/>
        <w:jc w:val="both"/>
        <w:rPr>
          <w:rFonts w:ascii="Garamond" w:hAnsi="Garamond" w:cs="Arial"/>
          <w:u w:val="single"/>
          <w:lang w:eastAsia="pl-PL"/>
        </w:rPr>
      </w:pPr>
      <w:r w:rsidRPr="00C16881">
        <w:rPr>
          <w:rFonts w:ascii="Garamond" w:hAnsi="Garamond" w:cs="Arial"/>
          <w:u w:val="single"/>
          <w:lang w:eastAsia="pl-PL"/>
        </w:rPr>
        <w:t>Wykonawca:</w:t>
      </w:r>
    </w:p>
    <w:p w14:paraId="03A32627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Imię i Nazwisko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24FB4929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Adres: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57327D10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Telefon: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46F4C07B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val="en-US" w:eastAsia="pl-PL"/>
        </w:rPr>
      </w:pPr>
      <w:r w:rsidRPr="00C16881">
        <w:rPr>
          <w:rFonts w:ascii="Garamond" w:hAnsi="Garamond" w:cs="Arial"/>
          <w:lang w:val="en-US" w:eastAsia="pl-PL"/>
        </w:rPr>
        <w:t>e-mail:</w:t>
      </w:r>
      <w:r w:rsidRPr="00C16881">
        <w:rPr>
          <w:rFonts w:ascii="Garamond" w:hAnsi="Garamond" w:cs="Arial"/>
          <w:lang w:val="en-US" w:eastAsia="pl-PL"/>
        </w:rPr>
        <w:tab/>
      </w:r>
      <w:r w:rsidRPr="00C16881">
        <w:rPr>
          <w:rFonts w:ascii="Garamond" w:hAnsi="Garamond" w:cs="Arial"/>
          <w:lang w:val="en-US" w:eastAsia="pl-PL"/>
        </w:rPr>
        <w:tab/>
      </w:r>
      <w:r w:rsidRPr="00C16881">
        <w:rPr>
          <w:rFonts w:ascii="Garamond" w:hAnsi="Garamond" w:cs="Arial"/>
          <w:lang w:val="en-US" w:eastAsia="pl-PL"/>
        </w:rPr>
        <w:tab/>
        <w:t>_______________________________________________________</w:t>
      </w:r>
    </w:p>
    <w:p w14:paraId="3688F737" w14:textId="77777777" w:rsidR="00715039" w:rsidRPr="00C16881" w:rsidRDefault="00715039">
      <w:pPr>
        <w:pStyle w:val="Standard"/>
        <w:suppressAutoHyphens w:val="0"/>
        <w:spacing w:before="120"/>
        <w:jc w:val="both"/>
        <w:rPr>
          <w:rFonts w:ascii="Garamond" w:hAnsi="Garamond" w:cs="Arial"/>
          <w:u w:val="single"/>
          <w:lang w:eastAsia="pl-PL"/>
        </w:rPr>
      </w:pPr>
    </w:p>
    <w:p w14:paraId="3F80CC3A" w14:textId="77777777" w:rsidR="00715039" w:rsidRPr="00C16881" w:rsidRDefault="000A7F1D">
      <w:pPr>
        <w:pStyle w:val="Standard"/>
        <w:keepNext/>
        <w:suppressAutoHyphens w:val="0"/>
        <w:spacing w:before="120"/>
        <w:ind w:left="567"/>
        <w:jc w:val="both"/>
        <w:rPr>
          <w:rFonts w:ascii="Garamond" w:hAnsi="Garamond" w:cs="Arial"/>
          <w:u w:val="single"/>
          <w:lang w:eastAsia="pl-PL"/>
        </w:rPr>
      </w:pPr>
      <w:r w:rsidRPr="00C16881">
        <w:rPr>
          <w:rFonts w:ascii="Garamond" w:hAnsi="Garamond" w:cs="Arial"/>
          <w:u w:val="single"/>
          <w:lang w:eastAsia="pl-PL"/>
        </w:rPr>
        <w:t xml:space="preserve">Inspektor Nadzoru Inwestorskiego w branży </w:t>
      </w:r>
      <w:proofErr w:type="spellStart"/>
      <w:r w:rsidRPr="00C16881">
        <w:rPr>
          <w:rFonts w:ascii="Garamond" w:hAnsi="Garamond" w:cs="Arial"/>
          <w:u w:val="single"/>
          <w:lang w:eastAsia="pl-PL"/>
        </w:rPr>
        <w:t>kontrukcyjno</w:t>
      </w:r>
      <w:proofErr w:type="spellEnd"/>
      <w:r w:rsidRPr="00C16881">
        <w:rPr>
          <w:rFonts w:ascii="Garamond" w:hAnsi="Garamond" w:cs="Arial"/>
          <w:u w:val="single"/>
          <w:lang w:eastAsia="pl-PL"/>
        </w:rPr>
        <w:t>-budowlanej:</w:t>
      </w:r>
    </w:p>
    <w:p w14:paraId="4B279F57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Imię Nazwisko: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4A18B761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Telefon:  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313FD7DC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e-mail:  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7948E1AB" w14:textId="77777777" w:rsidR="00715039" w:rsidRPr="00C16881" w:rsidRDefault="00715039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</w:p>
    <w:p w14:paraId="7C0659A6" w14:textId="77777777" w:rsidR="00715039" w:rsidRPr="00C16881" w:rsidRDefault="000A7F1D">
      <w:pPr>
        <w:pStyle w:val="Standard"/>
        <w:keepNext/>
        <w:suppressAutoHyphens w:val="0"/>
        <w:spacing w:before="120"/>
        <w:ind w:left="567"/>
        <w:jc w:val="both"/>
        <w:rPr>
          <w:rFonts w:ascii="Garamond" w:hAnsi="Garamond" w:cs="Arial"/>
          <w:u w:val="single"/>
          <w:lang w:eastAsia="pl-PL"/>
        </w:rPr>
      </w:pPr>
      <w:r w:rsidRPr="00C16881">
        <w:rPr>
          <w:rFonts w:ascii="Garamond" w:hAnsi="Garamond" w:cs="Arial"/>
          <w:u w:val="single"/>
          <w:lang w:eastAsia="pl-PL"/>
        </w:rPr>
        <w:t>Inspektor Nadzoru Inwestorskiego w branży sanitarnej:</w:t>
      </w:r>
    </w:p>
    <w:p w14:paraId="1AAA3150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Imię Nazwisko: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0E329538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Telefon:  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45933FF0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e-mail:  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3D08B5AD" w14:textId="77777777" w:rsidR="00715039" w:rsidRPr="00C16881" w:rsidRDefault="00715039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</w:p>
    <w:p w14:paraId="122E7F5F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Inspektor Nadzoru Inwestorskiego w branży elektrycznej:</w:t>
      </w:r>
    </w:p>
    <w:p w14:paraId="1CD92AF8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Imię Nazwisko: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52521C32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Telefon:  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33109B88" w14:textId="77777777" w:rsidR="00715039" w:rsidRPr="00C16881" w:rsidRDefault="000A7F1D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 xml:space="preserve">e-mail:    </w:t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</w:r>
      <w:r w:rsidRPr="00C16881">
        <w:rPr>
          <w:rFonts w:ascii="Garamond" w:hAnsi="Garamond" w:cs="Arial"/>
          <w:lang w:eastAsia="pl-PL"/>
        </w:rPr>
        <w:tab/>
        <w:t>_______________________________________________________</w:t>
      </w:r>
    </w:p>
    <w:p w14:paraId="1F2B836E" w14:textId="77777777" w:rsidR="00715039" w:rsidRPr="00C16881" w:rsidRDefault="00715039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</w:p>
    <w:p w14:paraId="635DD053" w14:textId="77777777" w:rsidR="00715039" w:rsidRPr="00C16881" w:rsidRDefault="000A7F1D">
      <w:pPr>
        <w:pStyle w:val="Standard"/>
        <w:numPr>
          <w:ilvl w:val="0"/>
          <w:numId w:val="13"/>
        </w:numPr>
        <w:suppressAutoHyphens w:val="0"/>
        <w:overflowPunct w:val="0"/>
        <w:autoSpaceDE w:val="0"/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en-US"/>
        </w:rPr>
        <w:t>Zmiana danych kontaktowych wskazanych powyżej w ust. 2 nie stanowi zmiany Umowy i wymaga jedynie pisemnego powiadomienia drugiej Strony.</w:t>
      </w:r>
    </w:p>
    <w:p w14:paraId="210DF74A" w14:textId="77777777" w:rsidR="00715039" w:rsidRPr="00C16881" w:rsidRDefault="00715039">
      <w:pPr>
        <w:pStyle w:val="Standard"/>
        <w:suppressAutoHyphens w:val="0"/>
        <w:spacing w:before="120"/>
        <w:ind w:left="567"/>
        <w:jc w:val="both"/>
        <w:rPr>
          <w:rFonts w:ascii="Garamond" w:hAnsi="Garamond" w:cs="Arial"/>
          <w:lang w:eastAsia="pl-PL"/>
        </w:rPr>
      </w:pPr>
    </w:p>
    <w:p w14:paraId="2FD4A461" w14:textId="77777777" w:rsidR="00715039" w:rsidRPr="00C16881" w:rsidRDefault="000A7F1D">
      <w:pPr>
        <w:pStyle w:val="Standard"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lang w:eastAsia="pl-PL"/>
        </w:rPr>
        <w:t>§ 12</w:t>
      </w:r>
      <w:r w:rsidRPr="00C16881">
        <w:rPr>
          <w:rFonts w:ascii="Garamond" w:hAnsi="Garamond" w:cs="Arial"/>
          <w:b/>
          <w:lang w:eastAsia="pl-PL"/>
        </w:rPr>
        <w:br/>
        <w:t>Rozstrzyganie sporów</w:t>
      </w:r>
    </w:p>
    <w:p w14:paraId="0BB2F68E" w14:textId="77777777" w:rsidR="00715039" w:rsidRPr="00C16881" w:rsidRDefault="000A7F1D">
      <w:pPr>
        <w:pStyle w:val="Standard"/>
        <w:numPr>
          <w:ilvl w:val="0"/>
          <w:numId w:val="24"/>
        </w:numPr>
        <w:suppressAutoHyphens w:val="0"/>
        <w:spacing w:before="120"/>
        <w:ind w:left="567" w:hanging="709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Zamawiający i Wykonawca podejmą starania, aby rozstrzygnąć ewentualne spory wynikające z Umowy ugodowo poprzez bezpośrednie negocjacje.</w:t>
      </w:r>
    </w:p>
    <w:p w14:paraId="6BA96CD7" w14:textId="77777777" w:rsidR="00715039" w:rsidRPr="00C16881" w:rsidRDefault="000A7F1D">
      <w:pPr>
        <w:pStyle w:val="Standard"/>
        <w:numPr>
          <w:ilvl w:val="0"/>
          <w:numId w:val="14"/>
        </w:numPr>
        <w:suppressAutoHyphens w:val="0"/>
        <w:spacing w:before="120"/>
        <w:ind w:left="567" w:hanging="709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Jeżeli po upływie 15 dni od daty powstania sporu Zamawiający i Wykonawca nie będą w stanie rozstrzygnąć sporu ugodowo, spór zostanie rozstrzygnięty przez sąd właściwy miejscowo dla siedziby Zamawiającego.</w:t>
      </w:r>
    </w:p>
    <w:p w14:paraId="5DC16A57" w14:textId="77777777" w:rsidR="00715039" w:rsidRPr="00C16881" w:rsidRDefault="00715039">
      <w:pPr>
        <w:pStyle w:val="Standard"/>
        <w:keepNext/>
        <w:suppressAutoHyphens w:val="0"/>
        <w:spacing w:before="120"/>
        <w:rPr>
          <w:rFonts w:ascii="Garamond" w:hAnsi="Garamond" w:cs="Arial"/>
          <w:b/>
          <w:bCs/>
          <w:lang w:eastAsia="pl-PL"/>
        </w:rPr>
      </w:pPr>
    </w:p>
    <w:p w14:paraId="60197DB8" w14:textId="77777777" w:rsidR="00715039" w:rsidRPr="00C16881" w:rsidRDefault="000A7F1D">
      <w:pPr>
        <w:pStyle w:val="Standard"/>
        <w:keepNext/>
        <w:suppressAutoHyphens w:val="0"/>
        <w:spacing w:before="120"/>
        <w:jc w:val="center"/>
        <w:rPr>
          <w:rFonts w:ascii="Garamond" w:hAnsi="Garamond"/>
        </w:rPr>
      </w:pPr>
      <w:r w:rsidRPr="00C16881">
        <w:rPr>
          <w:rFonts w:ascii="Garamond" w:hAnsi="Garamond" w:cs="Arial"/>
          <w:b/>
          <w:bCs/>
          <w:lang w:eastAsia="pl-PL"/>
        </w:rPr>
        <w:t>§ 13</w:t>
      </w:r>
      <w:r w:rsidRPr="00C16881">
        <w:rPr>
          <w:rFonts w:ascii="Garamond" w:hAnsi="Garamond" w:cs="Arial"/>
          <w:b/>
          <w:bCs/>
          <w:lang w:eastAsia="pl-PL"/>
        </w:rPr>
        <w:br/>
        <w:t>Postanowienia końcowe</w:t>
      </w:r>
    </w:p>
    <w:p w14:paraId="4CF8EE2F" w14:textId="77777777" w:rsidR="00715039" w:rsidRPr="00C16881" w:rsidRDefault="000A7F1D">
      <w:pPr>
        <w:pStyle w:val="Standard"/>
        <w:numPr>
          <w:ilvl w:val="0"/>
          <w:numId w:val="25"/>
        </w:numPr>
        <w:suppressAutoHyphens w:val="0"/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W sprawach nieuregulowanych Umową mają zastosowanie właściwe przepisy prawa Rzeczypospolitej Polskiej.</w:t>
      </w:r>
    </w:p>
    <w:p w14:paraId="04D661F6" w14:textId="77777777" w:rsidR="00715039" w:rsidRPr="00C16881" w:rsidRDefault="000A7F1D">
      <w:pPr>
        <w:pStyle w:val="Standard"/>
        <w:numPr>
          <w:ilvl w:val="0"/>
          <w:numId w:val="15"/>
        </w:numPr>
        <w:suppressAutoHyphens w:val="0"/>
        <w:spacing w:before="120"/>
        <w:ind w:left="567" w:hanging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14:paraId="2F78C886" w14:textId="77777777" w:rsidR="00715039" w:rsidRPr="00C16881" w:rsidRDefault="000A7F1D">
      <w:pPr>
        <w:pStyle w:val="Standard"/>
        <w:numPr>
          <w:ilvl w:val="0"/>
          <w:numId w:val="15"/>
        </w:numPr>
        <w:suppressAutoHyphens w:val="0"/>
        <w:spacing w:before="120"/>
        <w:ind w:left="567" w:hanging="567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 xml:space="preserve">Umowę sporządzono w 3 jednobrzmiących egzemplarzach, </w:t>
      </w:r>
      <w:r w:rsidRPr="00C16881">
        <w:rPr>
          <w:rFonts w:ascii="Garamond" w:hAnsi="Garamond" w:cs="Cambria"/>
          <w:lang w:eastAsia="pl-PL"/>
        </w:rPr>
        <w:t>dwa egzemplarze dla Zamawiającego, jeden egzemplarz dla Wykonawcy.</w:t>
      </w:r>
    </w:p>
    <w:p w14:paraId="47B19253" w14:textId="77777777" w:rsidR="00715039" w:rsidRPr="00C16881" w:rsidRDefault="000A7F1D">
      <w:pPr>
        <w:pStyle w:val="Standard"/>
        <w:numPr>
          <w:ilvl w:val="0"/>
          <w:numId w:val="15"/>
        </w:numPr>
        <w:suppressAutoHyphens w:val="0"/>
        <w:spacing w:before="120"/>
        <w:ind w:left="567" w:hanging="567"/>
        <w:jc w:val="both"/>
        <w:rPr>
          <w:rFonts w:ascii="Garamond" w:hAnsi="Garamond" w:cs="Arial"/>
          <w:lang w:eastAsia="pl-PL"/>
        </w:rPr>
      </w:pPr>
      <w:r w:rsidRPr="00C16881">
        <w:rPr>
          <w:rFonts w:ascii="Garamond" w:hAnsi="Garamond" w:cs="Arial"/>
          <w:lang w:eastAsia="pl-PL"/>
        </w:rPr>
        <w:t>Następujące załączniki do Umowy stanowią jej integralną część:</w:t>
      </w:r>
    </w:p>
    <w:p w14:paraId="0247453C" w14:textId="77777777" w:rsidR="00715039" w:rsidRPr="00C16881" w:rsidRDefault="000A7F1D">
      <w:pPr>
        <w:pStyle w:val="Standard"/>
        <w:numPr>
          <w:ilvl w:val="1"/>
          <w:numId w:val="1"/>
        </w:numPr>
        <w:tabs>
          <w:tab w:val="left" w:pos="2268"/>
        </w:tabs>
        <w:suppressAutoHyphens w:val="0"/>
        <w:spacing w:before="120"/>
        <w:ind w:left="1134" w:hanging="560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Załącznik nr 1 – Zapytanie ofertowe</w:t>
      </w:r>
    </w:p>
    <w:p w14:paraId="0337C26D" w14:textId="77777777" w:rsidR="00715039" w:rsidRPr="00C16881" w:rsidRDefault="000A7F1D">
      <w:pPr>
        <w:pStyle w:val="Standard"/>
        <w:numPr>
          <w:ilvl w:val="1"/>
          <w:numId w:val="1"/>
        </w:numPr>
        <w:tabs>
          <w:tab w:val="left" w:pos="2268"/>
        </w:tabs>
        <w:suppressAutoHyphens w:val="0"/>
        <w:spacing w:before="120"/>
        <w:ind w:left="1134" w:hanging="560"/>
        <w:jc w:val="both"/>
        <w:rPr>
          <w:rFonts w:ascii="Garamond" w:hAnsi="Garamond"/>
        </w:rPr>
      </w:pPr>
      <w:r w:rsidRPr="00C16881">
        <w:rPr>
          <w:rFonts w:ascii="Garamond" w:hAnsi="Garamond" w:cs="Arial"/>
          <w:lang w:eastAsia="pl-PL"/>
        </w:rPr>
        <w:t>Załącznik nr 2 - Oferta.</w:t>
      </w:r>
    </w:p>
    <w:sectPr w:rsidR="00715039" w:rsidRPr="00C1688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55B3" w14:textId="77777777" w:rsidR="00E447D3" w:rsidRDefault="00E447D3">
      <w:r>
        <w:separator/>
      </w:r>
    </w:p>
  </w:endnote>
  <w:endnote w:type="continuationSeparator" w:id="0">
    <w:p w14:paraId="0335ECC2" w14:textId="77777777" w:rsidR="00E447D3" w:rsidRDefault="00E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E79AC" w14:textId="77777777" w:rsidR="00A54A27" w:rsidRDefault="000A7F1D">
    <w:pPr>
      <w:pStyle w:val="Stopka"/>
      <w:jc w:val="center"/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2A45C9">
      <w:rPr>
        <w:rFonts w:ascii="Cambria" w:hAnsi="Cambria"/>
        <w:noProof/>
      </w:rPr>
      <w:t>11</w:t>
    </w:r>
    <w:r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7603" w14:textId="77777777" w:rsidR="00E447D3" w:rsidRDefault="00E447D3">
      <w:r>
        <w:rPr>
          <w:color w:val="000000"/>
        </w:rPr>
        <w:separator/>
      </w:r>
    </w:p>
  </w:footnote>
  <w:footnote w:type="continuationSeparator" w:id="0">
    <w:p w14:paraId="17B99BF0" w14:textId="77777777" w:rsidR="00E447D3" w:rsidRDefault="00E4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68"/>
    <w:multiLevelType w:val="multilevel"/>
    <w:tmpl w:val="AA925710"/>
    <w:styleLink w:val="WW8Num50"/>
    <w:lvl w:ilvl="0">
      <w:start w:val="1"/>
      <w:numFmt w:val="decimal"/>
      <w:lvlText w:val="%1."/>
      <w:lvlJc w:val="right"/>
      <w:pPr>
        <w:ind w:left="360" w:hanging="360"/>
      </w:pPr>
      <w:rPr>
        <w:rFonts w:ascii="Cambria" w:hAnsi="Cambria" w:cs="Cambria"/>
        <w:b w:val="0"/>
        <w:i w:val="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BF1"/>
    <w:multiLevelType w:val="multilevel"/>
    <w:tmpl w:val="007CFB46"/>
    <w:styleLink w:val="WW8Num40"/>
    <w:lvl w:ilvl="0">
      <w:start w:val="1"/>
      <w:numFmt w:val="lowerLetter"/>
      <w:lvlText w:val="%1)"/>
      <w:lvlJc w:val="left"/>
      <w:pPr>
        <w:ind w:left="1077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E5321D"/>
    <w:multiLevelType w:val="multilevel"/>
    <w:tmpl w:val="8FA63BAA"/>
    <w:styleLink w:val="WW8Num45"/>
    <w:lvl w:ilvl="0">
      <w:start w:val="1"/>
      <w:numFmt w:val="decimal"/>
      <w:lvlText w:val="%1."/>
      <w:lvlJc w:val="right"/>
      <w:pPr>
        <w:ind w:left="360" w:hanging="360"/>
      </w:pPr>
      <w:rPr>
        <w:rFonts w:ascii="Cambria" w:hAnsi="Cambria" w:cs="Cambria"/>
        <w:sz w:val="22"/>
        <w:szCs w:val="22"/>
        <w:shd w:val="clear" w:color="auto" w:fill="FFFFFF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cs="Cambria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F6663"/>
    <w:multiLevelType w:val="multilevel"/>
    <w:tmpl w:val="48CC31F8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/>
        <w:b/>
        <w:bCs/>
        <w:i w:val="0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5BEC"/>
    <w:multiLevelType w:val="multilevel"/>
    <w:tmpl w:val="6FFA5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5EE"/>
    <w:multiLevelType w:val="multilevel"/>
    <w:tmpl w:val="BCE43026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D1C"/>
    <w:multiLevelType w:val="multilevel"/>
    <w:tmpl w:val="DDE2DDE8"/>
    <w:styleLink w:val="WW8Num5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233388"/>
    <w:multiLevelType w:val="multilevel"/>
    <w:tmpl w:val="6EA07682"/>
    <w:lvl w:ilvl="0">
      <w:start w:val="1"/>
      <w:numFmt w:val="lowerLetter"/>
      <w:lvlText w:val="%1)"/>
      <w:lvlJc w:val="left"/>
      <w:pPr>
        <w:ind w:left="2190" w:hanging="360"/>
      </w:p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2E8316E2"/>
    <w:multiLevelType w:val="multilevel"/>
    <w:tmpl w:val="45C2AECE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color w:val="000000"/>
        <w:sz w:val="20"/>
        <w:szCs w:val="20"/>
        <w:shd w:val="clear" w:color="auto" w:fill="FFFF00"/>
        <w:lang w:eastAsia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787477"/>
    <w:multiLevelType w:val="multilevel"/>
    <w:tmpl w:val="B6AA1226"/>
    <w:styleLink w:val="WW8Num49"/>
    <w:lvl w:ilvl="0">
      <w:start w:val="1"/>
      <w:numFmt w:val="decimal"/>
      <w:lvlText w:val="%1."/>
      <w:lvlJc w:val="left"/>
      <w:pPr>
        <w:ind w:left="1778" w:hanging="360"/>
      </w:pPr>
      <w:rPr>
        <w:rFonts w:ascii="Cambria" w:hAnsi="Cambria" w:cs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7F178D"/>
    <w:multiLevelType w:val="multilevel"/>
    <w:tmpl w:val="54166052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105537"/>
    <w:multiLevelType w:val="multilevel"/>
    <w:tmpl w:val="AFE2E53C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  <w:b w:val="0"/>
        <w:sz w:val="20"/>
        <w:szCs w:val="20"/>
        <w:lang w:eastAsia="en-U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7A7080"/>
    <w:multiLevelType w:val="multilevel"/>
    <w:tmpl w:val="7F7C229A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/>
        <w:bCs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4358"/>
    <w:multiLevelType w:val="multilevel"/>
    <w:tmpl w:val="9976B348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D402CE"/>
    <w:multiLevelType w:val="multilevel"/>
    <w:tmpl w:val="93FCAE02"/>
    <w:styleLink w:val="WW8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32FD"/>
    <w:multiLevelType w:val="multilevel"/>
    <w:tmpl w:val="B74A04BC"/>
    <w:styleLink w:val="WW8Num55"/>
    <w:lvl w:ilvl="0">
      <w:start w:val="2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EEF776E"/>
    <w:multiLevelType w:val="multilevel"/>
    <w:tmpl w:val="350A4F30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6"/>
  </w:num>
  <w:num w:numId="16">
    <w:abstractNumId w:val="3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</w:num>
  <w:num w:numId="22">
    <w:abstractNumId w:val="4"/>
  </w:num>
  <w:num w:numId="23">
    <w:abstractNumId w:val="10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39"/>
    <w:rsid w:val="000A7F1D"/>
    <w:rsid w:val="0017543D"/>
    <w:rsid w:val="002A45C9"/>
    <w:rsid w:val="00317A85"/>
    <w:rsid w:val="004345B2"/>
    <w:rsid w:val="0049661B"/>
    <w:rsid w:val="00554761"/>
    <w:rsid w:val="005C202B"/>
    <w:rsid w:val="00683826"/>
    <w:rsid w:val="00715039"/>
    <w:rsid w:val="00835678"/>
    <w:rsid w:val="00970695"/>
    <w:rsid w:val="009B3856"/>
    <w:rsid w:val="00A13A05"/>
    <w:rsid w:val="00B3185B"/>
    <w:rsid w:val="00BF6CA1"/>
    <w:rsid w:val="00C16881"/>
    <w:rsid w:val="00CC2EDA"/>
    <w:rsid w:val="00DA6B98"/>
    <w:rsid w:val="00DB2CA0"/>
    <w:rsid w:val="00E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C0BC"/>
  <w15:docId w15:val="{2BE2D7DF-A112-4D5B-9D43-83E213B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51z0">
    <w:name w:val="WW8Num51z0"/>
    <w:rPr>
      <w:rFonts w:ascii="Cambria" w:eastAsia="Times New Roman" w:hAnsi="Cambria" w:cs="Arial"/>
      <w:b w:val="0"/>
    </w:rPr>
  </w:style>
  <w:style w:type="character" w:customStyle="1" w:styleId="WW8Num51z1">
    <w:name w:val="WW8Num51z1"/>
    <w:rPr>
      <w:rFonts w:ascii="Cambria" w:eastAsia="Times New Roman" w:hAnsi="Cambria" w:cs="Arial"/>
      <w:sz w:val="22"/>
      <w:szCs w:val="22"/>
      <w:lang w:eastAsia="pl-P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6z0">
    <w:name w:val="WW8Num46z0"/>
    <w:rPr>
      <w:rFonts w:ascii="Verdana" w:hAnsi="Verdana" w:cs="Verdana"/>
      <w:color w:val="000000"/>
      <w:sz w:val="20"/>
      <w:szCs w:val="20"/>
      <w:shd w:val="clear" w:color="auto" w:fill="FFFF00"/>
      <w:lang w:eastAsia="pl-P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50z0">
    <w:name w:val="WW8Num50z0"/>
    <w:rPr>
      <w:rFonts w:ascii="Cambria" w:hAnsi="Cambria" w:cs="Cambria"/>
      <w:b w:val="0"/>
      <w:i w:val="0"/>
      <w:sz w:val="22"/>
      <w:szCs w:val="22"/>
      <w:lang w:eastAsia="pl-P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34z0">
    <w:name w:val="WW8Num34z0"/>
    <w:rPr>
      <w:rFonts w:ascii="Verdana" w:hAnsi="Verdana" w:cs="Arial"/>
      <w:b/>
      <w:bCs/>
      <w:i w:val="0"/>
      <w:color w:val="000000"/>
      <w:sz w:val="20"/>
      <w:szCs w:val="20"/>
      <w:lang w:eastAsia="pl-PL"/>
    </w:rPr>
  </w:style>
  <w:style w:type="character" w:customStyle="1" w:styleId="WW8Num34z1">
    <w:name w:val="WW8Num34z1"/>
  </w:style>
  <w:style w:type="character" w:customStyle="1" w:styleId="WW8Num45z0">
    <w:name w:val="WW8Num45z0"/>
    <w:rPr>
      <w:rFonts w:ascii="Cambria" w:hAnsi="Cambria" w:cs="Cambria"/>
      <w:sz w:val="22"/>
      <w:szCs w:val="22"/>
      <w:shd w:val="clear" w:color="auto" w:fill="FFFFFF"/>
      <w:lang w:eastAsia="en-US"/>
    </w:rPr>
  </w:style>
  <w:style w:type="character" w:customStyle="1" w:styleId="WW8Num45z1">
    <w:name w:val="WW8Num45z1"/>
    <w:rPr>
      <w:rFonts w:ascii="Cambria" w:hAnsi="Cambria" w:cs="Cambria"/>
      <w:color w:val="000000"/>
      <w:sz w:val="22"/>
      <w:szCs w:val="22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57z0">
    <w:name w:val="WW8Num57z0"/>
    <w:rPr>
      <w:rFonts w:ascii="Cambria" w:eastAsia="Calibri" w:hAnsi="Cambria" w:cs="Arial"/>
      <w:b w:val="0"/>
      <w:sz w:val="20"/>
      <w:szCs w:val="20"/>
      <w:lang w:eastAsia="en-US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9z0">
    <w:name w:val="WW8Num49z0"/>
    <w:rPr>
      <w:rFonts w:ascii="Cambria" w:hAnsi="Cambria" w:cs="Cambria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4z0">
    <w:name w:val="WW8Num54z0"/>
    <w:rPr>
      <w:rFonts w:ascii="Times New Roman" w:hAnsi="Times New Roman" w:cs="Times New Roman"/>
      <w:sz w:val="22"/>
      <w:szCs w:val="22"/>
    </w:rPr>
  </w:style>
  <w:style w:type="character" w:customStyle="1" w:styleId="WW8Num54z1">
    <w:name w:val="WW8Num54z1"/>
    <w:rPr>
      <w:rFonts w:ascii="Cambria" w:hAnsi="Cambria" w:cs="Cambria"/>
      <w:bCs/>
      <w:sz w:val="22"/>
      <w:szCs w:val="22"/>
      <w:lang w:eastAsia="en-US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42z0">
    <w:name w:val="WW8Num42z0"/>
    <w:rPr>
      <w:rFonts w:ascii="Cambria" w:hAnsi="Cambria" w:cs="Cambria"/>
      <w:color w:val="000000"/>
      <w:sz w:val="22"/>
      <w:szCs w:val="22"/>
      <w:lang w:eastAsia="pl-PL"/>
    </w:rPr>
  </w:style>
  <w:style w:type="character" w:customStyle="1" w:styleId="WW8Num42z1">
    <w:name w:val="WW8Num42z1"/>
  </w:style>
  <w:style w:type="character" w:customStyle="1" w:styleId="WW8Num40z0">
    <w:name w:val="WW8Num40z0"/>
    <w:rPr>
      <w:rFonts w:ascii="Cambria" w:hAnsi="Cambria" w:cs="Cambria"/>
      <w:color w:val="000000"/>
      <w:sz w:val="22"/>
      <w:szCs w:val="22"/>
    </w:rPr>
  </w:style>
  <w:style w:type="character" w:customStyle="1" w:styleId="WW8Num40z1">
    <w:name w:val="WW8Num40z1"/>
  </w:style>
  <w:style w:type="character" w:customStyle="1" w:styleId="WW8Num55z0">
    <w:name w:val="WW8Num55z0"/>
    <w:rPr>
      <w:rFonts w:ascii="Cambria" w:eastAsia="Times New Roman" w:hAnsi="Cambria" w:cs="Arial"/>
      <w:color w:val="000000"/>
      <w:sz w:val="22"/>
      <w:szCs w:val="22"/>
      <w:lang w:eastAsia="pl-PL"/>
    </w:rPr>
  </w:style>
  <w:style w:type="character" w:customStyle="1" w:styleId="WW8Num55z1">
    <w:name w:val="WW8Num55z1"/>
  </w:style>
  <w:style w:type="character" w:customStyle="1" w:styleId="WW8Num43z0">
    <w:name w:val="WW8Num43z0"/>
    <w:rPr>
      <w:rFonts w:ascii="Cambria" w:hAnsi="Cambria" w:cs="Cambria"/>
      <w:sz w:val="22"/>
      <w:szCs w:val="22"/>
      <w:lang w:eastAsia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33z0">
    <w:name w:val="WW8Num33z0"/>
    <w:rPr>
      <w:rFonts w:ascii="Verdana" w:hAnsi="Verdana" w:cs="Arial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56z0">
    <w:name w:val="WW8Num56z0"/>
    <w:rPr>
      <w:rFonts w:ascii="Cambria" w:hAnsi="Cambria" w:cs="Cambria"/>
      <w:sz w:val="22"/>
      <w:szCs w:val="22"/>
      <w:lang w:eastAsia="pl-PL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numbering" w:customStyle="1" w:styleId="WW8Num51">
    <w:name w:val="WW8Num51"/>
    <w:basedOn w:val="Bezlisty"/>
    <w:pPr>
      <w:numPr>
        <w:numId w:val="1"/>
      </w:numPr>
    </w:pPr>
  </w:style>
  <w:style w:type="numbering" w:customStyle="1" w:styleId="WW8Num37">
    <w:name w:val="WW8Num37"/>
    <w:basedOn w:val="Bezlisty"/>
    <w:pPr>
      <w:numPr>
        <w:numId w:val="2"/>
      </w:numPr>
    </w:pPr>
  </w:style>
  <w:style w:type="numbering" w:customStyle="1" w:styleId="WW8Num46">
    <w:name w:val="WW8Num46"/>
    <w:basedOn w:val="Bezlisty"/>
    <w:pPr>
      <w:numPr>
        <w:numId w:val="3"/>
      </w:numPr>
    </w:pPr>
  </w:style>
  <w:style w:type="numbering" w:customStyle="1" w:styleId="WW8Num50">
    <w:name w:val="WW8Num50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45">
    <w:name w:val="WW8Num45"/>
    <w:basedOn w:val="Bezlisty"/>
    <w:pPr>
      <w:numPr>
        <w:numId w:val="6"/>
      </w:numPr>
    </w:pPr>
  </w:style>
  <w:style w:type="numbering" w:customStyle="1" w:styleId="WW8Num57">
    <w:name w:val="WW8Num57"/>
    <w:basedOn w:val="Bezlisty"/>
    <w:pPr>
      <w:numPr>
        <w:numId w:val="7"/>
      </w:numPr>
    </w:pPr>
  </w:style>
  <w:style w:type="numbering" w:customStyle="1" w:styleId="WW8Num49">
    <w:name w:val="WW8Num49"/>
    <w:basedOn w:val="Bezlisty"/>
    <w:pPr>
      <w:numPr>
        <w:numId w:val="8"/>
      </w:numPr>
    </w:pPr>
  </w:style>
  <w:style w:type="numbering" w:customStyle="1" w:styleId="WW8Num54">
    <w:name w:val="WW8Num54"/>
    <w:basedOn w:val="Bezlisty"/>
    <w:pPr>
      <w:numPr>
        <w:numId w:val="9"/>
      </w:numPr>
    </w:pPr>
  </w:style>
  <w:style w:type="numbering" w:customStyle="1" w:styleId="WW8Num42">
    <w:name w:val="WW8Num42"/>
    <w:basedOn w:val="Bezlisty"/>
    <w:pPr>
      <w:numPr>
        <w:numId w:val="10"/>
      </w:numPr>
    </w:pPr>
  </w:style>
  <w:style w:type="numbering" w:customStyle="1" w:styleId="WW8Num40">
    <w:name w:val="WW8Num40"/>
    <w:basedOn w:val="Bezlisty"/>
    <w:pPr>
      <w:numPr>
        <w:numId w:val="11"/>
      </w:numPr>
    </w:pPr>
  </w:style>
  <w:style w:type="numbering" w:customStyle="1" w:styleId="WW8Num55">
    <w:name w:val="WW8Num55"/>
    <w:basedOn w:val="Bezlisty"/>
    <w:pPr>
      <w:numPr>
        <w:numId w:val="12"/>
      </w:numPr>
    </w:pPr>
  </w:style>
  <w:style w:type="numbering" w:customStyle="1" w:styleId="WW8Num43">
    <w:name w:val="WW8Num43"/>
    <w:basedOn w:val="Bezlisty"/>
    <w:pPr>
      <w:numPr>
        <w:numId w:val="13"/>
      </w:numPr>
    </w:pPr>
  </w:style>
  <w:style w:type="numbering" w:customStyle="1" w:styleId="WW8Num33">
    <w:name w:val="WW8Num33"/>
    <w:basedOn w:val="Bezlisty"/>
    <w:pPr>
      <w:numPr>
        <w:numId w:val="14"/>
      </w:numPr>
    </w:pPr>
  </w:style>
  <w:style w:type="numbering" w:customStyle="1" w:styleId="WW8Num56">
    <w:name w:val="WW8Num56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kordowiak@dkswi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4009</Words>
  <Characters>24059</Characters>
  <Application>Microsoft Office Word</Application>
  <DocSecurity>0</DocSecurity>
  <Lines>200</Lines>
  <Paragraphs>56</Paragraphs>
  <ScaleCrop>false</ScaleCrop>
  <Company/>
  <LinksUpToDate>false</LinksUpToDate>
  <CharactersWithSpaces>28012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Flegiel</dc:creator>
  <cp:lastModifiedBy>Katarzyna Kordowiak</cp:lastModifiedBy>
  <cp:revision>12</cp:revision>
  <cp:lastPrinted>2022-06-03T19:22:00Z</cp:lastPrinted>
  <dcterms:created xsi:type="dcterms:W3CDTF">2022-09-12T19:50:00Z</dcterms:created>
  <dcterms:modified xsi:type="dcterms:W3CDTF">2022-09-15T09:00:00Z</dcterms:modified>
</cp:coreProperties>
</file>