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3DF0" w14:textId="77777777" w:rsidR="002E1CCE" w:rsidRPr="00AC0DF4" w:rsidRDefault="002E1CCE" w:rsidP="002E1CCE">
      <w:pPr>
        <w:spacing w:line="360" w:lineRule="auto"/>
        <w:jc w:val="right"/>
        <w:rPr>
          <w:b/>
          <w:spacing w:val="4"/>
        </w:rPr>
      </w:pPr>
      <w:r w:rsidRPr="00AC0DF4">
        <w:rPr>
          <w:b/>
          <w:spacing w:val="4"/>
        </w:rPr>
        <w:t xml:space="preserve">Załącznik nr </w:t>
      </w:r>
      <w:r>
        <w:rPr>
          <w:b/>
          <w:spacing w:val="4"/>
        </w:rPr>
        <w:t>5</w:t>
      </w:r>
      <w:r w:rsidRPr="00AC0DF4">
        <w:rPr>
          <w:b/>
          <w:spacing w:val="4"/>
        </w:rPr>
        <w:t xml:space="preserve"> do SWZ</w:t>
      </w:r>
      <w:r>
        <w:rPr>
          <w:b/>
          <w:spacing w:val="4"/>
        </w:rPr>
        <w:t xml:space="preserve"> – WZÓR UMOWY</w:t>
      </w:r>
    </w:p>
    <w:p w14:paraId="353EDEAE" w14:textId="77777777" w:rsidR="002E1CCE" w:rsidRPr="00AC0DF4" w:rsidRDefault="002E1CCE" w:rsidP="002E1CCE">
      <w:pPr>
        <w:shd w:val="clear" w:color="auto" w:fill="FFFFFF"/>
        <w:spacing w:after="160" w:line="259" w:lineRule="auto"/>
        <w:jc w:val="right"/>
        <w:rPr>
          <w:rFonts w:eastAsia="Calibri"/>
          <w:b/>
          <w:color w:val="000000"/>
        </w:rPr>
      </w:pPr>
      <w:r w:rsidRPr="00AC0DF4">
        <w:rPr>
          <w:b/>
          <w:color w:val="000000"/>
        </w:rPr>
        <w:t>Nr postępowania: P-1/2021</w:t>
      </w:r>
    </w:p>
    <w:p w14:paraId="47F17F6B" w14:textId="77777777" w:rsidR="002E1CCE" w:rsidRPr="00AC0DF4" w:rsidRDefault="002E1CCE" w:rsidP="002E1CCE">
      <w:pPr>
        <w:jc w:val="right"/>
        <w:rPr>
          <w:rFonts w:ascii="Lato" w:hAnsi="Lato"/>
          <w:sz w:val="20"/>
          <w:szCs w:val="20"/>
        </w:rPr>
      </w:pPr>
    </w:p>
    <w:p w14:paraId="16B20D48" w14:textId="77777777" w:rsidR="002E1CCE" w:rsidRPr="00AC0DF4" w:rsidRDefault="002E1CCE" w:rsidP="002E1CCE">
      <w:pPr>
        <w:pStyle w:val="Nagwek4"/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Lato" w:hAnsi="Lato"/>
          <w:i w:val="0"/>
          <w:color w:val="auto"/>
          <w:sz w:val="20"/>
          <w:szCs w:val="20"/>
        </w:rPr>
      </w:pPr>
      <w:r w:rsidRPr="00AC0DF4">
        <w:rPr>
          <w:rFonts w:ascii="Lato" w:hAnsi="Lato"/>
          <w:i w:val="0"/>
          <w:color w:val="auto"/>
          <w:sz w:val="20"/>
          <w:szCs w:val="20"/>
        </w:rPr>
        <w:t>UMOWA O ROBOTY BUDOWLANE NR: ………………………</w:t>
      </w:r>
      <w:proofErr w:type="gramStart"/>
      <w:r w:rsidRPr="00AC0DF4">
        <w:rPr>
          <w:rFonts w:ascii="Lato" w:hAnsi="Lato"/>
          <w:i w:val="0"/>
          <w:color w:val="auto"/>
          <w:sz w:val="20"/>
          <w:szCs w:val="20"/>
        </w:rPr>
        <w:t>…….</w:t>
      </w:r>
      <w:proofErr w:type="gramEnd"/>
      <w:r w:rsidRPr="00AC0DF4">
        <w:rPr>
          <w:rFonts w:ascii="Lato" w:hAnsi="Lato"/>
          <w:i w:val="0"/>
          <w:color w:val="auto"/>
          <w:sz w:val="20"/>
          <w:szCs w:val="20"/>
        </w:rPr>
        <w:t>.</w:t>
      </w:r>
    </w:p>
    <w:p w14:paraId="47B43BBA" w14:textId="77777777" w:rsidR="002E1CCE" w:rsidRPr="00AC0DF4" w:rsidRDefault="002E1CCE" w:rsidP="002E1CCE">
      <w:pPr>
        <w:pStyle w:val="Normalny1"/>
        <w:spacing w:line="276" w:lineRule="auto"/>
        <w:jc w:val="both"/>
        <w:rPr>
          <w:rFonts w:ascii="Lato" w:hAnsi="Lato"/>
        </w:rPr>
      </w:pPr>
    </w:p>
    <w:p w14:paraId="68642DBA" w14:textId="77777777" w:rsidR="002E1CCE" w:rsidRPr="00AC0DF4" w:rsidRDefault="002E1CCE" w:rsidP="002E1CCE">
      <w:pPr>
        <w:pStyle w:val="Tekstpodstawowy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Zawarta w dniu ………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>…….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>. w Warszawie</w:t>
      </w:r>
    </w:p>
    <w:p w14:paraId="663B2CA2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pomiędzy:</w:t>
      </w:r>
    </w:p>
    <w:p w14:paraId="072C2A8E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</w:p>
    <w:p w14:paraId="44694C0C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Domem Kultury ŚWIT w Dzielnicy Targówek m. st. Warszawy,</w:t>
      </w:r>
      <w:r w:rsidRPr="00AC0DF4">
        <w:rPr>
          <w:rFonts w:ascii="Lato" w:hAnsi="Lato"/>
          <w:color w:val="auto"/>
          <w:sz w:val="20"/>
          <w:szCs w:val="20"/>
        </w:rPr>
        <w:t xml:space="preserve"> ul. Wysockiego 11, 03-371 Warszawa NIP: 524-10-64-487, REGON: 000285942</w:t>
      </w:r>
    </w:p>
    <w:p w14:paraId="1697469F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reprezentowanym przez: </w:t>
      </w:r>
    </w:p>
    <w:p w14:paraId="447D0892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Panią Lidię Krawczyk – Dyrektora</w:t>
      </w:r>
    </w:p>
    <w:p w14:paraId="0BBE9578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</w:p>
    <w:p w14:paraId="2978DA90" w14:textId="77777777" w:rsidR="002E1CCE" w:rsidRPr="00AC0DF4" w:rsidRDefault="002E1CCE" w:rsidP="002E1CCE">
      <w:pPr>
        <w:pStyle w:val="Tekstpodstawowy"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zwanym dalej </w:t>
      </w:r>
      <w:r w:rsidRPr="00AC0DF4">
        <w:rPr>
          <w:rStyle w:val="Domylnaczcionkaakapitu1"/>
          <w:rFonts w:ascii="Lato" w:hAnsi="Lato"/>
          <w:b/>
          <w:color w:val="auto"/>
          <w:sz w:val="20"/>
          <w:szCs w:val="20"/>
        </w:rPr>
        <w:t>Zamawiającym</w:t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, </w:t>
      </w:r>
    </w:p>
    <w:p w14:paraId="1C65821C" w14:textId="77777777" w:rsidR="002E1CCE" w:rsidRPr="00AC0DF4" w:rsidRDefault="002E1CCE" w:rsidP="002E1CCE">
      <w:pPr>
        <w:pStyle w:val="Tekstpodstawowy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a</w:t>
      </w:r>
    </w:p>
    <w:p w14:paraId="7D3D1DB2" w14:textId="77777777" w:rsidR="002E1CCE" w:rsidRPr="00AC0DF4" w:rsidRDefault="002E1CCE" w:rsidP="002E1CCE">
      <w:pPr>
        <w:rPr>
          <w:rStyle w:val="Domylnaczcionkaakapitu1"/>
          <w:rFonts w:ascii="Lato" w:hAnsi="Lato"/>
          <w:bCs/>
          <w:sz w:val="20"/>
          <w:szCs w:val="20"/>
        </w:rPr>
      </w:pPr>
      <w:r w:rsidRPr="00AC0DF4">
        <w:rPr>
          <w:rStyle w:val="Domylnaczcionkaakapitu1"/>
          <w:rFonts w:ascii="Lato" w:hAnsi="Lato"/>
          <w:sz w:val="20"/>
          <w:szCs w:val="20"/>
        </w:rPr>
        <w:t>……………………………………………</w:t>
      </w:r>
      <w:r w:rsidRPr="00AC0DF4">
        <w:rPr>
          <w:rStyle w:val="Domylnaczcionkaakapitu1"/>
          <w:rFonts w:ascii="Lato" w:hAnsi="Lato"/>
          <w:bCs/>
          <w:sz w:val="20"/>
          <w:szCs w:val="20"/>
        </w:rPr>
        <w:t>………………. REGON …</w:t>
      </w:r>
      <w:proofErr w:type="gramStart"/>
      <w:r w:rsidRPr="00AC0DF4">
        <w:rPr>
          <w:rStyle w:val="Domylnaczcionkaakapitu1"/>
          <w:rFonts w:ascii="Lato" w:hAnsi="Lato"/>
          <w:bCs/>
          <w:sz w:val="20"/>
          <w:szCs w:val="20"/>
        </w:rPr>
        <w:t>...................….</w:t>
      </w:r>
      <w:proofErr w:type="gramEnd"/>
      <w:r w:rsidRPr="00AC0DF4">
        <w:rPr>
          <w:rStyle w:val="Domylnaczcionkaakapitu1"/>
          <w:rFonts w:ascii="Lato" w:hAnsi="Lato"/>
          <w:bCs/>
          <w:sz w:val="20"/>
          <w:szCs w:val="20"/>
        </w:rPr>
        <w:t>.,</w:t>
      </w:r>
      <w:r w:rsidRPr="00AC0DF4">
        <w:rPr>
          <w:rStyle w:val="Domylnaczcionkaakapitu1"/>
          <w:rFonts w:ascii="Lato" w:hAnsi="Lato"/>
          <w:sz w:val="20"/>
          <w:szCs w:val="20"/>
        </w:rPr>
        <w:t xml:space="preserve"> </w:t>
      </w:r>
      <w:r w:rsidRPr="00AC0DF4">
        <w:rPr>
          <w:rStyle w:val="Domylnaczcionkaakapitu1"/>
          <w:rFonts w:ascii="Lato" w:hAnsi="Lato"/>
          <w:bCs/>
          <w:sz w:val="20"/>
          <w:szCs w:val="20"/>
        </w:rPr>
        <w:t>NIP …...............….., r</w:t>
      </w:r>
      <w:r w:rsidRPr="00AC0DF4">
        <w:rPr>
          <w:rFonts w:ascii="Lato" w:hAnsi="Lato"/>
          <w:bCs/>
          <w:sz w:val="20"/>
          <w:szCs w:val="20"/>
        </w:rPr>
        <w:t xml:space="preserve">eprezentowanym/ą  przez: </w:t>
      </w:r>
      <w:r w:rsidRPr="00AC0DF4">
        <w:rPr>
          <w:rFonts w:ascii="Lato" w:hAnsi="Lato"/>
          <w:sz w:val="20"/>
          <w:szCs w:val="20"/>
        </w:rPr>
        <w:t>………………………………….., z</w:t>
      </w:r>
      <w:r w:rsidRPr="00AC0DF4">
        <w:rPr>
          <w:rStyle w:val="Domylnaczcionkaakapitu1"/>
          <w:rFonts w:ascii="Lato" w:hAnsi="Lato"/>
          <w:sz w:val="20"/>
          <w:szCs w:val="20"/>
        </w:rPr>
        <w:t xml:space="preserve">wanym/ą dalej </w:t>
      </w:r>
      <w:r w:rsidRPr="00AC0DF4">
        <w:rPr>
          <w:rStyle w:val="Domylnaczcionkaakapitu1"/>
          <w:rFonts w:ascii="Lato" w:hAnsi="Lato"/>
          <w:b/>
          <w:bCs/>
          <w:sz w:val="20"/>
          <w:szCs w:val="20"/>
        </w:rPr>
        <w:t xml:space="preserve">Wykonawcą, </w:t>
      </w:r>
    </w:p>
    <w:p w14:paraId="2CA93857" w14:textId="77777777" w:rsidR="002E1CCE" w:rsidRPr="00AC0DF4" w:rsidRDefault="002E1CCE" w:rsidP="002E1CCE">
      <w:pPr>
        <w:pStyle w:val="Tekstpodstawowy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bCs/>
          <w:color w:val="auto"/>
          <w:sz w:val="20"/>
          <w:szCs w:val="20"/>
        </w:rPr>
        <w:t>zwanymi dalej</w:t>
      </w:r>
      <w:r w:rsidRPr="00AC0DF4">
        <w:rPr>
          <w:rStyle w:val="Domylnaczcionkaakapitu1"/>
          <w:rFonts w:ascii="Lato" w:hAnsi="Lato"/>
          <w:b/>
          <w:bCs/>
          <w:color w:val="auto"/>
          <w:sz w:val="20"/>
          <w:szCs w:val="20"/>
        </w:rPr>
        <w:t xml:space="preserve"> Stronami.</w:t>
      </w:r>
    </w:p>
    <w:p w14:paraId="72E3330D" w14:textId="77777777" w:rsidR="002E1CCE" w:rsidRPr="00AC0DF4" w:rsidRDefault="002E1CCE" w:rsidP="002E1CCE">
      <w:pPr>
        <w:pStyle w:val="Normalny1"/>
        <w:spacing w:line="276" w:lineRule="auto"/>
        <w:jc w:val="both"/>
        <w:rPr>
          <w:rFonts w:ascii="Lato" w:hAnsi="Lato"/>
        </w:rPr>
      </w:pPr>
    </w:p>
    <w:p w14:paraId="112A6493" w14:textId="77777777" w:rsidR="002E1CCE" w:rsidRPr="00AC0DF4" w:rsidRDefault="002E1CCE" w:rsidP="002E1CCE">
      <w:pPr>
        <w:pStyle w:val="Normalny1"/>
        <w:spacing w:line="276" w:lineRule="auto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Niniejsza umowa została zawarta w wyniku przeprowadzonego postępowania o udzielenie zamówienia publicznego w trybie podstawowym bez negocjacji na podstawie art. 275 pkt 1) ustawy z dnia 11 września 2019 r. – Prawo zamówień publicznych (Dz. U. z 2021 r. poz. 1129 </w:t>
      </w:r>
      <w:proofErr w:type="spellStart"/>
      <w:r w:rsidRPr="00AC0DF4">
        <w:rPr>
          <w:rFonts w:ascii="Lato" w:hAnsi="Lato"/>
        </w:rPr>
        <w:t>t.j</w:t>
      </w:r>
      <w:proofErr w:type="spellEnd"/>
      <w:r w:rsidRPr="00AC0DF4">
        <w:rPr>
          <w:rFonts w:ascii="Lato" w:hAnsi="Lato"/>
        </w:rPr>
        <w:t xml:space="preserve">). </w:t>
      </w:r>
    </w:p>
    <w:p w14:paraId="22610FC8" w14:textId="77777777" w:rsidR="002E1CCE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</w:p>
    <w:p w14:paraId="00A71DDD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§ 1 </w:t>
      </w:r>
    </w:p>
    <w:p w14:paraId="26314F39" w14:textId="77777777" w:rsidR="002E1CCE" w:rsidRPr="00AC0DF4" w:rsidRDefault="002E1CCE" w:rsidP="002E1CCE">
      <w:pPr>
        <w:pStyle w:val="Tekstpodstawowy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Przedmiot umowy</w:t>
      </w:r>
    </w:p>
    <w:p w14:paraId="4CB9106E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Przedmiotem niniejszej umowy jest wykonanie robót budowlanych pn. </w:t>
      </w:r>
      <w:r w:rsidRPr="00AC0DF4">
        <w:rPr>
          <w:rStyle w:val="Domylnaczcionkaakapitu1"/>
          <w:rFonts w:ascii="Lato" w:hAnsi="Lato"/>
          <w:b/>
          <w:color w:val="auto"/>
          <w:sz w:val="20"/>
          <w:szCs w:val="20"/>
        </w:rPr>
        <w:t>Wykonanie remontów tarasów w budynku DK Świt przy ulicy Wysockiego 11, do zadania z Budżetu Obywatelskiego „Tarasy relaksacyjne”</w:t>
      </w:r>
      <w:r w:rsidRPr="00AC0DF4">
        <w:rPr>
          <w:rFonts w:ascii="Lato" w:hAnsi="Lato"/>
          <w:color w:val="auto"/>
          <w:sz w:val="20"/>
          <w:szCs w:val="20"/>
        </w:rPr>
        <w:t>,</w:t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 zgodnie z wymaganiami określonymi przez Zamawiającego i zasadami wiedzy technicznej, na warunkach wskazanych w ofercie Wykonawcy, stanowiącej załącznik do umowy.</w:t>
      </w:r>
    </w:p>
    <w:p w14:paraId="72B81F51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Opis przedmiotu zamówienia określa załączona do niniejszej umowy dokumentacja projektowa, specyfikacja techniczna wykonania i odbioru robót budowlanych oraz specyfikacja warunków zamówienia.</w:t>
      </w:r>
    </w:p>
    <w:p w14:paraId="1C96565F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zobowiązuje się do wykonania przedmiotu umowy zgodnie z dokumentacją projektową, specyfikacją techniczną wykonania i odbioru robót, zasadami wiedzy technicznej i sztuki budowlanej, obowiązującymi przepisami i polskimi normami oraz oddania przedmiotu niniejszej umowy Zamawiającemu w terminie w niej uzgodnionym.</w:t>
      </w:r>
    </w:p>
    <w:p w14:paraId="4E7C3C60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w żadnym przypadku nie może powoływać się na ewentualne pominięcie niektórych robót w dostarczonych przez Zamawiającego przedmiarach, które mają jedynie charakter pomocniczy, a ich treść nie może być podstawą jakichkolwiek roszczeń. Podstawą zamówienia jest dokumentacja projektowa (którą Wykonawca przed złożeniem oferty powinien dokładnie przeanalizować) i pozostałe dokumenty przetargowe tworzące SWZ.</w:t>
      </w:r>
    </w:p>
    <w:p w14:paraId="0F24FBC1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suppressAutoHyphens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Zamawiający dopuszcza możliwość wystąpienia w trakcie realizacji przedmiotu umowy konieczności wykonania robót zamiennych w stosunku do przewidzianych dokumentacją projektową, w 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>sytuacji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 xml:space="preserve"> gdy wykonanie tych robót będzie niezbędne do prawidłowego, tj. zgodnego z zasadami wiedzy technicznej i obowiązującymi na dzień odbioru robót przepisami wykonania przedmiotu umowy określonego w ust. 1 </w:t>
      </w:r>
      <w:r w:rsidRPr="00AC0DF4">
        <w:rPr>
          <w:rFonts w:ascii="Lato" w:hAnsi="Lato"/>
          <w:color w:val="auto"/>
          <w:sz w:val="20"/>
          <w:szCs w:val="20"/>
        </w:rPr>
        <w:lastRenderedPageBreak/>
        <w:t>niniejszego paragrafu.</w:t>
      </w:r>
    </w:p>
    <w:p w14:paraId="18DADC87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Zmiany, o których mowa w ustępie 5 niniejszego paragrafu muszą być każdorazowo zatwierdzone przez projektanta i Zamawiającego.</w:t>
      </w:r>
    </w:p>
    <w:p w14:paraId="1F4AF07A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Wycena robót zamiennych zostanie dokonana na podstawie kosztorysów opracowanych na bazie aktualnych KNR, przy zastosowaniu średnich cen i składników cenotwórczych dla województwa mazowieckiego, publikowanych w aktualnych na czas wyceny wydawnictwach </w:t>
      </w:r>
      <w:proofErr w:type="spellStart"/>
      <w:r w:rsidRPr="00AC0DF4">
        <w:rPr>
          <w:rFonts w:ascii="Lato" w:hAnsi="Lato"/>
          <w:color w:val="auto"/>
          <w:sz w:val="20"/>
          <w:szCs w:val="20"/>
        </w:rPr>
        <w:t>Sekocenbud</w:t>
      </w:r>
      <w:proofErr w:type="spellEnd"/>
      <w:r w:rsidRPr="00AC0DF4">
        <w:rPr>
          <w:rFonts w:ascii="Lato" w:hAnsi="Lato"/>
          <w:color w:val="auto"/>
          <w:sz w:val="20"/>
          <w:szCs w:val="20"/>
        </w:rPr>
        <w:t xml:space="preserve"> lub </w:t>
      </w:r>
      <w:proofErr w:type="spellStart"/>
      <w:r w:rsidRPr="00AC0DF4">
        <w:rPr>
          <w:rFonts w:ascii="Lato" w:hAnsi="Lato"/>
          <w:color w:val="auto"/>
          <w:sz w:val="20"/>
          <w:szCs w:val="20"/>
        </w:rPr>
        <w:t>Bistyp</w:t>
      </w:r>
      <w:proofErr w:type="spellEnd"/>
      <w:r w:rsidRPr="00AC0DF4">
        <w:rPr>
          <w:rFonts w:ascii="Lato" w:hAnsi="Lato"/>
          <w:color w:val="auto"/>
          <w:sz w:val="20"/>
          <w:szCs w:val="20"/>
        </w:rPr>
        <w:t>. Ceny materiałów „M” i pracy sprzętu „S” przyjmowane będą jako ceny średnie podawane przez te wydawnictwa, a w przypadku ich braku w tych wydawnictwach, wg hurtowych cen zakupu. W/w wycena zostanie wykonana każdorazowo przez Wykonawcę i przedłożona Zamawiającemu do akceptacji i ewentualnej korekty. Strony umowy mogą również pisemnie określić inny sposób dokonania wyceny w/w robót.</w:t>
      </w:r>
    </w:p>
    <w:p w14:paraId="18F82C19" w14:textId="77777777" w:rsidR="002E1CCE" w:rsidRPr="00AC0DF4" w:rsidRDefault="002E1CCE" w:rsidP="002E1CCE">
      <w:pPr>
        <w:pStyle w:val="Tekstpodstawowy"/>
        <w:widowControl w:val="0"/>
        <w:numPr>
          <w:ilvl w:val="0"/>
          <w:numId w:val="5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 przypadku wystąpienia rozbieżności pomiędzy różnymi częściami dokumentacji projektowej, specyfikacji technicznej wykonania i odbioru robót obowiązywać będzie najszerszy zakres robót.</w:t>
      </w:r>
    </w:p>
    <w:p w14:paraId="03C08245" w14:textId="77777777" w:rsidR="002E1CCE" w:rsidRPr="00AC0DF4" w:rsidRDefault="002E1CCE" w:rsidP="002E1CCE">
      <w:pPr>
        <w:pStyle w:val="Normalny1"/>
        <w:spacing w:line="276" w:lineRule="auto"/>
        <w:jc w:val="center"/>
        <w:rPr>
          <w:rFonts w:ascii="Lato" w:hAnsi="Lato"/>
          <w:b/>
        </w:rPr>
      </w:pPr>
    </w:p>
    <w:p w14:paraId="0B52339D" w14:textId="77777777" w:rsidR="002E1CCE" w:rsidRPr="00AC0DF4" w:rsidRDefault="002E1CCE" w:rsidP="002E1CCE">
      <w:pPr>
        <w:pStyle w:val="Tekstpodstawowy"/>
        <w:spacing w:before="0" w:after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§ 2 </w:t>
      </w:r>
    </w:p>
    <w:p w14:paraId="6B92B765" w14:textId="77777777" w:rsidR="002E1CCE" w:rsidRPr="00AC0DF4" w:rsidRDefault="002E1CCE" w:rsidP="002E1CCE">
      <w:pPr>
        <w:pStyle w:val="Tekstpodstawowy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Wynagrodzenie i zapłata wynagrodzenia</w:t>
      </w:r>
    </w:p>
    <w:p w14:paraId="769281B8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Lato" w:hAnsi="Lato"/>
        </w:rPr>
      </w:pPr>
      <w:r w:rsidRPr="00AC0DF4">
        <w:rPr>
          <w:rStyle w:val="Domylnaczcionkaakapitu1"/>
          <w:rFonts w:ascii="Lato" w:hAnsi="Lato"/>
        </w:rPr>
        <w:t xml:space="preserve">Strony ustalają, że obowiązującą ich formą wynagrodzenia, zgodnie ze Specyfikacją Warunków Zamówienia, będzie </w:t>
      </w:r>
      <w:r w:rsidRPr="00AC0DF4">
        <w:rPr>
          <w:rStyle w:val="Domylnaczcionkaakapitu1"/>
          <w:rFonts w:ascii="Lato" w:hAnsi="Lato"/>
          <w:b/>
        </w:rPr>
        <w:t>wynagrodzenie ryczałtowe</w:t>
      </w:r>
      <w:r w:rsidRPr="00AC0DF4">
        <w:rPr>
          <w:rStyle w:val="Domylnaczcionkaakapitu1"/>
          <w:rFonts w:ascii="Lato" w:hAnsi="Lato"/>
        </w:rPr>
        <w:t>.</w:t>
      </w:r>
    </w:p>
    <w:p w14:paraId="6D875C90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after="120" w:line="276" w:lineRule="auto"/>
        <w:ind w:left="426" w:right="74" w:hanging="426"/>
        <w:jc w:val="both"/>
        <w:rPr>
          <w:rStyle w:val="Domylnaczcionkaakapitu1"/>
          <w:rFonts w:ascii="Lato" w:hAnsi="Lato"/>
        </w:rPr>
      </w:pPr>
      <w:r w:rsidRPr="00AC0DF4">
        <w:rPr>
          <w:rFonts w:ascii="Lato" w:hAnsi="Lato"/>
        </w:rPr>
        <w:t>Wysokość ryczałtowego wynagrodzenia za wykonanie przedmiotu umowy, zwanego w dalszej części umowy wynagrodzeniem /lub wynagrodzeniem umownym/, Strony umowy ustalają na podstawie oferty Wykonawcy na kwotę:</w:t>
      </w:r>
    </w:p>
    <w:p w14:paraId="7CF6EFBA" w14:textId="77777777" w:rsidR="002E1CCE" w:rsidRPr="00AC0DF4" w:rsidRDefault="002E1CCE" w:rsidP="002E1CCE">
      <w:pPr>
        <w:pStyle w:val="Tekstpodstawowywcity"/>
        <w:tabs>
          <w:tab w:val="num" w:pos="426"/>
        </w:tabs>
        <w:rPr>
          <w:rStyle w:val="Domylnaczcionkaakapitu1"/>
          <w:rFonts w:ascii="Lato" w:hAnsi="Lato"/>
          <w:b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b/>
          <w:color w:val="auto"/>
          <w:sz w:val="20"/>
          <w:szCs w:val="20"/>
        </w:rPr>
        <w:tab/>
        <w:t>-wartość netto:</w:t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ab/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ab/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ab/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ab/>
        <w:t>……………………...</w:t>
      </w:r>
      <w:r w:rsidRPr="00AC0DF4">
        <w:rPr>
          <w:rStyle w:val="Domylnaczcionkaakapitu1"/>
          <w:rFonts w:ascii="Lato" w:hAnsi="Lato"/>
          <w:b/>
          <w:color w:val="auto"/>
          <w:sz w:val="20"/>
          <w:szCs w:val="20"/>
        </w:rPr>
        <w:t>zł</w:t>
      </w:r>
    </w:p>
    <w:p w14:paraId="2857B6AC" w14:textId="77777777" w:rsidR="002E1CCE" w:rsidRPr="00AC0DF4" w:rsidRDefault="002E1CCE" w:rsidP="002E1CCE">
      <w:pPr>
        <w:pStyle w:val="Normalny1"/>
        <w:tabs>
          <w:tab w:val="num" w:pos="426"/>
        </w:tabs>
        <w:suppressAutoHyphens w:val="0"/>
        <w:spacing w:after="120" w:line="276" w:lineRule="auto"/>
        <w:jc w:val="both"/>
        <w:rPr>
          <w:rStyle w:val="Domylnaczcionkaakapitu1"/>
          <w:rFonts w:ascii="Lato" w:hAnsi="Lato"/>
          <w:b/>
        </w:rPr>
      </w:pPr>
      <w:r w:rsidRPr="00AC0DF4">
        <w:rPr>
          <w:rStyle w:val="Domylnaczcionkaakapitu1"/>
          <w:rFonts w:ascii="Lato" w:hAnsi="Lato"/>
          <w:b/>
        </w:rPr>
        <w:tab/>
        <w:t>-wartość brutto /z podatkiem VAT/:</w:t>
      </w:r>
      <w:r w:rsidRPr="00AC0DF4">
        <w:rPr>
          <w:rStyle w:val="Domylnaczcionkaakapitu1"/>
          <w:rFonts w:ascii="Lato" w:hAnsi="Lato"/>
          <w:b/>
        </w:rPr>
        <w:tab/>
      </w:r>
      <w:r w:rsidRPr="00AC0DF4">
        <w:rPr>
          <w:rStyle w:val="Domylnaczcionkaakapitu1"/>
          <w:rFonts w:ascii="Lato" w:hAnsi="Lato"/>
        </w:rPr>
        <w:t>……….......................</w:t>
      </w:r>
      <w:r w:rsidRPr="00AC0DF4">
        <w:rPr>
          <w:rStyle w:val="Domylnaczcionkaakapitu1"/>
          <w:rFonts w:ascii="Lato" w:hAnsi="Lato"/>
          <w:b/>
        </w:rPr>
        <w:t>zł</w:t>
      </w:r>
    </w:p>
    <w:p w14:paraId="4807A0F4" w14:textId="77777777" w:rsidR="002E1CCE" w:rsidRPr="00AC0DF4" w:rsidRDefault="002E1CCE" w:rsidP="002E1CCE">
      <w:pPr>
        <w:tabs>
          <w:tab w:val="left" w:pos="-1260"/>
          <w:tab w:val="num" w:pos="426"/>
        </w:tabs>
        <w:rPr>
          <w:rStyle w:val="Domylnaczcionkaakapitu1"/>
          <w:rFonts w:ascii="Lato" w:hAnsi="Lato"/>
          <w:sz w:val="20"/>
          <w:szCs w:val="20"/>
        </w:rPr>
      </w:pPr>
      <w:r w:rsidRPr="00AC0DF4">
        <w:rPr>
          <w:rStyle w:val="Domylnaczcionkaakapitu1"/>
          <w:rFonts w:ascii="Lato" w:hAnsi="Lato"/>
          <w:b/>
          <w:sz w:val="20"/>
          <w:szCs w:val="20"/>
        </w:rPr>
        <w:tab/>
        <w:t>Słownie</w:t>
      </w:r>
      <w:proofErr w:type="gramStart"/>
      <w:r w:rsidRPr="00AC0DF4">
        <w:rPr>
          <w:rStyle w:val="Domylnaczcionkaakapitu1"/>
          <w:rFonts w:ascii="Lato" w:hAnsi="Lato"/>
          <w:b/>
          <w:sz w:val="20"/>
          <w:szCs w:val="20"/>
        </w:rPr>
        <w:t xml:space="preserve"> </w:t>
      </w:r>
      <w:r w:rsidRPr="00AC0DF4">
        <w:rPr>
          <w:rStyle w:val="Domylnaczcionkaakapitu1"/>
          <w:rFonts w:ascii="Lato" w:hAnsi="Lato"/>
          <w:sz w:val="20"/>
          <w:szCs w:val="20"/>
        </w:rPr>
        <w:t>:…</w:t>
      </w:r>
      <w:proofErr w:type="gramEnd"/>
      <w:r w:rsidRPr="00AC0DF4">
        <w:rPr>
          <w:rStyle w:val="Domylnaczcionkaakapitu1"/>
          <w:rFonts w:ascii="Lato" w:hAnsi="Lato"/>
          <w:sz w:val="20"/>
          <w:szCs w:val="20"/>
        </w:rPr>
        <w:t>…………….................................................................................................</w:t>
      </w:r>
    </w:p>
    <w:p w14:paraId="67B67A85" w14:textId="77777777" w:rsidR="002E1CCE" w:rsidRPr="00AC0DF4" w:rsidRDefault="002E1CCE" w:rsidP="002E1CCE">
      <w:pPr>
        <w:tabs>
          <w:tab w:val="left" w:pos="-1260"/>
          <w:tab w:val="num" w:pos="426"/>
        </w:tabs>
        <w:rPr>
          <w:rFonts w:ascii="Lato" w:hAnsi="Lato"/>
          <w:sz w:val="20"/>
          <w:szCs w:val="20"/>
        </w:rPr>
      </w:pPr>
      <w:r w:rsidRPr="00AC0DF4">
        <w:rPr>
          <w:rStyle w:val="Domylnaczcionkaakapitu1"/>
          <w:rFonts w:ascii="Lato" w:hAnsi="Lato"/>
          <w:sz w:val="20"/>
          <w:szCs w:val="20"/>
        </w:rPr>
        <w:tab/>
        <w:t>…………………………………………………………….............</w:t>
      </w:r>
      <w:r w:rsidRPr="00AC0DF4">
        <w:rPr>
          <w:rStyle w:val="Domylnaczcionkaakapitu1"/>
          <w:rFonts w:ascii="Lato" w:hAnsi="Lato"/>
          <w:b/>
          <w:sz w:val="20"/>
          <w:szCs w:val="20"/>
        </w:rPr>
        <w:t>zł</w:t>
      </w:r>
      <w:r w:rsidRPr="00AC0DF4">
        <w:rPr>
          <w:rStyle w:val="Domylnaczcionkaakapitu1"/>
          <w:rFonts w:ascii="Lato" w:hAnsi="Lato"/>
          <w:b/>
          <w:sz w:val="20"/>
          <w:szCs w:val="20"/>
        </w:rPr>
        <w:tab/>
      </w:r>
    </w:p>
    <w:p w14:paraId="5E871DE6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Lato" w:hAnsi="Lato"/>
        </w:rPr>
      </w:pPr>
      <w:r w:rsidRPr="00AC0DF4">
        <w:rPr>
          <w:rFonts w:ascii="Lato" w:hAnsi="Lato"/>
        </w:rPr>
        <w:t>Wynagrodzenie powyższe obejmuje również m.in.:</w:t>
      </w:r>
    </w:p>
    <w:p w14:paraId="0092FBBE" w14:textId="77777777" w:rsidR="002E1CCE" w:rsidRPr="00AC0DF4" w:rsidRDefault="002E1CCE" w:rsidP="002E1CCE">
      <w:pPr>
        <w:pStyle w:val="Wysunicietekstu"/>
        <w:numPr>
          <w:ilvl w:val="1"/>
          <w:numId w:val="5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 xml:space="preserve"> koszty usunięcia ewentualnych wad ujawnionych przy odbiorze oraz wad zgłoszonych w okresie rękojmi i w okresie gwarancji,</w:t>
      </w:r>
    </w:p>
    <w:p w14:paraId="21D04CD1" w14:textId="77777777" w:rsidR="002E1CCE" w:rsidRPr="00AC0DF4" w:rsidRDefault="002E1CCE" w:rsidP="002E1CCE">
      <w:pPr>
        <w:pStyle w:val="Wysunicietekstu"/>
        <w:numPr>
          <w:ilvl w:val="1"/>
          <w:numId w:val="5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koszty związane z organizacją i utrzymaniem placu budowy,</w:t>
      </w:r>
    </w:p>
    <w:p w14:paraId="4F1FA885" w14:textId="77777777" w:rsidR="002E1CCE" w:rsidRPr="00AC0DF4" w:rsidRDefault="002E1CCE" w:rsidP="002E1CCE">
      <w:pPr>
        <w:pStyle w:val="Wysunicietekstu"/>
        <w:numPr>
          <w:ilvl w:val="1"/>
          <w:numId w:val="5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koszty wszelkich robót tymczasowych i pomocniczych,</w:t>
      </w:r>
    </w:p>
    <w:p w14:paraId="0C90DD4F" w14:textId="77777777" w:rsidR="002E1CCE" w:rsidRPr="00AC0DF4" w:rsidRDefault="002E1CCE" w:rsidP="002E1CCE">
      <w:pPr>
        <w:pStyle w:val="Wysunicietekstu"/>
        <w:numPr>
          <w:ilvl w:val="1"/>
          <w:numId w:val="5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koszty ubezpieczenia.</w:t>
      </w:r>
    </w:p>
    <w:p w14:paraId="2C86D98C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Ustala się, że wynagrodzenie uwzględnia wszystkie obowiązujące w Polsce podatki, włącznie z podatkiem VAT oraz opłaty celne i inne opłaty związane z przygotowaniem i wykonaniem robót, usuwaniem wad i usterek.</w:t>
      </w:r>
    </w:p>
    <w:p w14:paraId="4C548C07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Wynagrodzenie obowiązywać będzie niezależnie od faktycznych warunków występujących podczas robót, ich zmian podczas wykonywania robót oraz w okresie gwarancji i rękojmi.</w:t>
      </w:r>
    </w:p>
    <w:p w14:paraId="628CBCE9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 przypadku zwłoki w płatności Wykonawcy przysługują ustawowe odsetki od wartości niezapłaconej w terminie faktury.</w:t>
      </w:r>
    </w:p>
    <w:p w14:paraId="4C3824B7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Zapłata wynagrodzenia ryczałtowego będzie dokonywana w walucie polskiej.</w:t>
      </w:r>
    </w:p>
    <w:p w14:paraId="20E553CE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Rozliczenie za wykonanie przedmiotu umowy nastąpi fakturą VAT końcową.</w:t>
      </w:r>
    </w:p>
    <w:p w14:paraId="18CCB8B7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Podstawą do rozliczenia końcowego będzie protokół odbioru końcowego oraz prawidłowo wystawiona przez Wykonawcę faktura VAT końcowa.</w:t>
      </w:r>
    </w:p>
    <w:p w14:paraId="00D704C6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Faktury płatne będą przelewem na rachunek bankowy Wykonawcy w terminie do 30 dni od daty dostarczenia Zamawiającemu prawidłowo wystawionej faktury wraz z protokołem odbioru podpisanym przez Zamawiającego.</w:t>
      </w:r>
    </w:p>
    <w:p w14:paraId="53DECD8F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 w:cs="Calibri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AC0DF4">
        <w:rPr>
          <w:rFonts w:ascii="Lato" w:hAnsi="Lato"/>
          <w:i/>
          <w:iCs/>
        </w:rPr>
        <w:t xml:space="preserve"> </w:t>
      </w:r>
      <w:r w:rsidRPr="00AC0DF4">
        <w:rPr>
          <w:rFonts w:ascii="Lato" w:hAnsi="Lato" w:cs="Calibri"/>
          <w:i/>
          <w:iCs/>
        </w:rPr>
        <w:t>koncesjach na roboty budowlane lub usługi oraz partnerstwie publiczno-prywatnym</w:t>
      </w:r>
      <w:r w:rsidRPr="00AC0DF4">
        <w:rPr>
          <w:rFonts w:ascii="Lato" w:hAnsi="Lato" w:cs="Calibri"/>
        </w:rPr>
        <w:t xml:space="preserve"> (Dz. U. z </w:t>
      </w:r>
      <w:r w:rsidRPr="00AC0DF4">
        <w:rPr>
          <w:rFonts w:ascii="Lato" w:hAnsi="Lato" w:cs="Calibri"/>
        </w:rPr>
        <w:lastRenderedPageBreak/>
        <w:t xml:space="preserve">2020 r. poz. 1666 z </w:t>
      </w:r>
      <w:proofErr w:type="spellStart"/>
      <w:r w:rsidRPr="00AC0DF4">
        <w:rPr>
          <w:rFonts w:ascii="Lato" w:hAnsi="Lato" w:cs="Calibri"/>
        </w:rPr>
        <w:t>późn</w:t>
      </w:r>
      <w:proofErr w:type="spellEnd"/>
      <w:r w:rsidRPr="00AC0DF4">
        <w:rPr>
          <w:rFonts w:ascii="Lato" w:hAnsi="Lato" w:cs="Calibri"/>
        </w:rPr>
        <w:t xml:space="preserve">. zm.), tj. faktury spełniające wymagania umożliwiające przesyłanie za pośrednictwem platformy faktur elektronicznych, o których mowa wart. 2 pkt 32 ustawy z dnia 11 marca 2004 r. o podatku od towarów i usług (Dz. U. z 2021 r. poz. 685 z </w:t>
      </w:r>
      <w:proofErr w:type="spellStart"/>
      <w:r w:rsidRPr="00AC0DF4">
        <w:rPr>
          <w:rFonts w:ascii="Lato" w:hAnsi="Lato" w:cs="Calibri"/>
        </w:rPr>
        <w:t>późn</w:t>
      </w:r>
      <w:proofErr w:type="spellEnd"/>
      <w:r w:rsidRPr="00AC0DF4">
        <w:rPr>
          <w:rFonts w:ascii="Lato" w:hAnsi="Lato" w:cs="Calibri"/>
        </w:rPr>
        <w:t xml:space="preserve">. zm.). </w:t>
      </w:r>
    </w:p>
    <w:p w14:paraId="2580D88B" w14:textId="77777777" w:rsidR="002E1CCE" w:rsidRPr="00AC0DF4" w:rsidRDefault="002E1CCE" w:rsidP="002E1CCE">
      <w:pPr>
        <w:pStyle w:val="Normalny1"/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Lato" w:hAnsi="Lato"/>
        </w:rPr>
      </w:pPr>
      <w:r w:rsidRPr="00AC0DF4">
        <w:rPr>
          <w:rFonts w:ascii="Lato" w:hAnsi="Lato" w:cs="Calibri"/>
        </w:rPr>
        <w:t>Zamawiający informuje, iż posiada konto na platformie elektronicznego fakturowania (w skrócie: PEF), umożliwiające odbiór i przesyłanie ustrukturyzowanych faktur elektronicznych:</w:t>
      </w:r>
    </w:p>
    <w:p w14:paraId="5B001985" w14:textId="77777777" w:rsidR="002E1CCE" w:rsidRPr="00AC0DF4" w:rsidRDefault="002E1CCE" w:rsidP="002E1CCE">
      <w:pPr>
        <w:pStyle w:val="Normalny1"/>
        <w:suppressAutoHyphens w:val="0"/>
        <w:spacing w:line="276" w:lineRule="auto"/>
        <w:ind w:left="426" w:right="74"/>
        <w:jc w:val="both"/>
        <w:rPr>
          <w:rFonts w:ascii="Lato" w:hAnsi="Lato" w:cs="Calibri"/>
        </w:rPr>
      </w:pPr>
      <w:r w:rsidRPr="00AC0DF4">
        <w:rPr>
          <w:rFonts w:ascii="Lato" w:hAnsi="Lato" w:cs="Calibri"/>
        </w:rPr>
        <w:t xml:space="preserve">Platforma Elektroniczna fakturowania pod adresem: </w:t>
      </w:r>
      <w:hyperlink r:id="rId7" w:history="1">
        <w:r w:rsidRPr="00AC0DF4">
          <w:rPr>
            <w:rStyle w:val="Hipercze"/>
            <w:rFonts w:ascii="Lato" w:hAnsi="Lato" w:cs="Calibri"/>
          </w:rPr>
          <w:t>https://brokerinfinite.efaktura.gov.pl</w:t>
        </w:r>
      </w:hyperlink>
      <w:r w:rsidRPr="00AC0DF4">
        <w:rPr>
          <w:rFonts w:ascii="Lato" w:hAnsi="Lato" w:cs="Calibri"/>
        </w:rPr>
        <w:t xml:space="preserve">   </w:t>
      </w:r>
    </w:p>
    <w:p w14:paraId="2DDFF908" w14:textId="77777777" w:rsidR="002E1CCE" w:rsidRPr="00AC0DF4" w:rsidRDefault="002E1CCE" w:rsidP="002E1CCE">
      <w:pPr>
        <w:pStyle w:val="Normalny1"/>
        <w:suppressAutoHyphens w:val="0"/>
        <w:spacing w:line="276" w:lineRule="auto"/>
        <w:ind w:left="426" w:right="74"/>
        <w:jc w:val="both"/>
        <w:rPr>
          <w:rFonts w:ascii="Lato" w:hAnsi="Lato"/>
        </w:rPr>
      </w:pPr>
      <w:r w:rsidRPr="00AC0DF4">
        <w:rPr>
          <w:rFonts w:ascii="Lato" w:hAnsi="Lato" w:cs="Calibri"/>
        </w:rPr>
        <w:t>Nabywca: Dom Kultury „Świt” w Dzielnicy Targówek m.st. Warszawy</w:t>
      </w:r>
    </w:p>
    <w:p w14:paraId="04616919" w14:textId="77777777" w:rsidR="002E1CCE" w:rsidRPr="00AC0DF4" w:rsidRDefault="002E1CCE" w:rsidP="002E1CCE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74" w:hanging="426"/>
        <w:jc w:val="both"/>
        <w:rPr>
          <w:rFonts w:ascii="Lato" w:hAnsi="Lato" w:cs="Calibri"/>
          <w:sz w:val="20"/>
          <w:szCs w:val="20"/>
        </w:rPr>
      </w:pPr>
      <w:r w:rsidRPr="00AC0DF4">
        <w:rPr>
          <w:rFonts w:ascii="Lato" w:hAnsi="Lato" w:cs="Calibri"/>
          <w:sz w:val="20"/>
          <w:szCs w:val="20"/>
        </w:rPr>
        <w:t>W związku z obowiązkiem odbioru ustrukturyzowanych faktur elektronicznych, o których mowa w art. 2 pkt. 4 ustawy z dnia 9 listopada 2018 r. o elektronicznym fakturowaniu w zamówieniach publicznych,</w:t>
      </w:r>
      <w:r w:rsidRPr="00AC0DF4">
        <w:rPr>
          <w:rFonts w:ascii="Lato" w:hAnsi="Lato"/>
          <w:i/>
          <w:iCs/>
          <w:sz w:val="20"/>
          <w:szCs w:val="20"/>
        </w:rPr>
        <w:t xml:space="preserve"> </w:t>
      </w:r>
      <w:r w:rsidRPr="00AC0DF4">
        <w:rPr>
          <w:rFonts w:ascii="Lato" w:hAnsi="Lato" w:cs="Calibri"/>
          <w:i/>
          <w:iCs/>
          <w:sz w:val="20"/>
          <w:szCs w:val="20"/>
        </w:rPr>
        <w:t>koncesjach na roboty budowlane lub usługi oraz partnerstwie publiczno-prywatnym</w:t>
      </w:r>
      <w:r w:rsidRPr="00AC0DF4">
        <w:rPr>
          <w:rFonts w:ascii="Lato" w:hAnsi="Lato" w:cs="Calibri"/>
          <w:sz w:val="20"/>
          <w:szCs w:val="20"/>
        </w:rPr>
        <w:t xml:space="preserve"> (Dz. U. z 2020 r. poz. 1666 z </w:t>
      </w:r>
      <w:proofErr w:type="spellStart"/>
      <w:r w:rsidRPr="00AC0DF4">
        <w:rPr>
          <w:rFonts w:ascii="Lato" w:hAnsi="Lato" w:cs="Calibri"/>
          <w:sz w:val="20"/>
          <w:szCs w:val="20"/>
        </w:rPr>
        <w:t>późn</w:t>
      </w:r>
      <w:proofErr w:type="spellEnd"/>
      <w:r w:rsidRPr="00AC0DF4">
        <w:rPr>
          <w:rFonts w:ascii="Lato" w:hAnsi="Lato" w:cs="Calibri"/>
          <w:sz w:val="20"/>
          <w:szCs w:val="20"/>
        </w:rPr>
        <w:t>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2809989C" w14:textId="77777777" w:rsidR="002E1CCE" w:rsidRPr="00AC0DF4" w:rsidRDefault="002E1CCE" w:rsidP="002E1CCE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74" w:hanging="426"/>
        <w:jc w:val="both"/>
        <w:rPr>
          <w:rFonts w:ascii="Lato" w:hAnsi="Lato" w:cs="Calibri"/>
          <w:sz w:val="20"/>
          <w:szCs w:val="20"/>
        </w:rPr>
      </w:pPr>
      <w:r w:rsidRPr="00AC0DF4">
        <w:rPr>
          <w:rFonts w:ascii="Lato" w:hAnsi="Lato" w:cs="Calibri"/>
          <w:sz w:val="20"/>
          <w:szCs w:val="20"/>
        </w:rPr>
        <w:t xml:space="preserve">Wykonawca oświadcza, że: </w:t>
      </w:r>
    </w:p>
    <w:p w14:paraId="133058D0" w14:textId="77777777" w:rsidR="002E1CCE" w:rsidRPr="00AC0DF4" w:rsidRDefault="002E1CCE" w:rsidP="002E1CCE">
      <w:pPr>
        <w:ind w:left="357" w:right="74"/>
        <w:rPr>
          <w:rFonts w:ascii="Lato" w:hAnsi="Lato" w:cs="Calibri"/>
          <w:sz w:val="20"/>
          <w:szCs w:val="20"/>
        </w:rPr>
      </w:pPr>
      <w:r w:rsidRPr="00AC0DF4">
        <w:rPr>
          <w:rFonts w:ascii="Lato" w:hAnsi="Lato" w:cs="Calibri"/>
          <w:sz w:val="20"/>
          <w:szCs w:val="20"/>
        </w:rPr>
        <w:sym w:font="Times New Roman" w:char="F06F"/>
      </w:r>
      <w:r w:rsidRPr="00AC0DF4">
        <w:rPr>
          <w:rFonts w:ascii="Lato" w:hAnsi="Lato" w:cs="Calibri"/>
          <w:sz w:val="20"/>
          <w:szCs w:val="20"/>
        </w:rPr>
        <w:t xml:space="preserve"> zamierza</w:t>
      </w:r>
    </w:p>
    <w:p w14:paraId="40CBE99F" w14:textId="77777777" w:rsidR="002E1CCE" w:rsidRPr="00AC0DF4" w:rsidRDefault="002E1CCE" w:rsidP="002E1CCE">
      <w:pPr>
        <w:ind w:left="357" w:right="74"/>
        <w:rPr>
          <w:rFonts w:ascii="Lato" w:hAnsi="Lato" w:cs="Calibri"/>
          <w:sz w:val="20"/>
          <w:szCs w:val="20"/>
        </w:rPr>
      </w:pPr>
      <w:r w:rsidRPr="00AC0DF4">
        <w:rPr>
          <w:rFonts w:ascii="Lato" w:hAnsi="Lato" w:cs="Calibri"/>
          <w:sz w:val="20"/>
          <w:szCs w:val="20"/>
        </w:rPr>
        <w:sym w:font="Times New Roman" w:char="F06F"/>
      </w:r>
      <w:r w:rsidRPr="00AC0DF4">
        <w:rPr>
          <w:rFonts w:ascii="Lato" w:hAnsi="Lato" w:cs="Calibri"/>
          <w:sz w:val="20"/>
          <w:szCs w:val="20"/>
        </w:rPr>
        <w:t xml:space="preserve"> nie zamierza</w:t>
      </w:r>
    </w:p>
    <w:p w14:paraId="69CE4C3B" w14:textId="77777777" w:rsidR="002E1CCE" w:rsidRPr="00AC0DF4" w:rsidRDefault="002E1CCE" w:rsidP="002E1CCE">
      <w:pPr>
        <w:ind w:left="357" w:right="74"/>
        <w:rPr>
          <w:rFonts w:ascii="Lato" w:hAnsi="Lato" w:cs="Calibri"/>
          <w:sz w:val="20"/>
          <w:szCs w:val="20"/>
        </w:rPr>
      </w:pPr>
      <w:r w:rsidRPr="00AC0DF4">
        <w:rPr>
          <w:rFonts w:ascii="Lato" w:hAnsi="Lato" w:cs="Calibri"/>
          <w:sz w:val="20"/>
          <w:szCs w:val="20"/>
        </w:rPr>
        <w:t>wysyłać za pośrednictwem PEF ustrukturyzowane faktury elektroniczne, o których mowa w art. 2 pkt. 4 ustawy z dnia 9 listopada 2018 r. o elektronicznym fakturowaniu w zamówieniach publicznych,</w:t>
      </w:r>
      <w:r w:rsidRPr="00AC0DF4">
        <w:rPr>
          <w:rFonts w:ascii="Lato" w:hAnsi="Lato"/>
          <w:i/>
          <w:iCs/>
          <w:sz w:val="20"/>
          <w:szCs w:val="20"/>
        </w:rPr>
        <w:t xml:space="preserve"> </w:t>
      </w:r>
      <w:r w:rsidRPr="00AC0DF4">
        <w:rPr>
          <w:rFonts w:ascii="Lato" w:hAnsi="Lato" w:cs="Calibri"/>
          <w:i/>
          <w:iCs/>
          <w:sz w:val="20"/>
          <w:szCs w:val="20"/>
        </w:rPr>
        <w:t>koncesjach na roboty budowlane lub usługi oraz partnerstwie publiczno-prywatnym</w:t>
      </w:r>
      <w:r w:rsidRPr="00AC0DF4">
        <w:rPr>
          <w:rFonts w:ascii="Lato" w:hAnsi="Lato" w:cs="Calibri"/>
          <w:sz w:val="20"/>
          <w:szCs w:val="20"/>
        </w:rPr>
        <w:t xml:space="preserve">. W przypadku zmiany oświadczenia woli w ww. zakresie Wykonawca zobowiązuje się do powiadomienia o tym fakcie Zamawiającego najpóźniej w terminie do 7 dni przed taką zmianą. </w:t>
      </w:r>
    </w:p>
    <w:p w14:paraId="2A4F5A9D" w14:textId="77777777" w:rsidR="002E1CCE" w:rsidRPr="00AC0DF4" w:rsidRDefault="002E1CCE" w:rsidP="002E1CCE">
      <w:pPr>
        <w:numPr>
          <w:ilvl w:val="0"/>
          <w:numId w:val="25"/>
        </w:numPr>
        <w:spacing w:line="276" w:lineRule="auto"/>
        <w:ind w:left="426" w:right="74" w:hanging="426"/>
        <w:jc w:val="both"/>
        <w:rPr>
          <w:rFonts w:ascii="Lato" w:hAnsi="Lato" w:cs="Calibri"/>
          <w:sz w:val="20"/>
          <w:szCs w:val="20"/>
        </w:rPr>
      </w:pPr>
      <w:r w:rsidRPr="00AC0DF4">
        <w:rPr>
          <w:rFonts w:ascii="Lato" w:hAnsi="Lato" w:cs="Calibri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4153F115" w14:textId="77777777" w:rsidR="002E1CCE" w:rsidRPr="00AC0DF4" w:rsidRDefault="002E1CCE" w:rsidP="002E1CCE">
      <w:pPr>
        <w:pStyle w:val="Akapitzlist"/>
        <w:numPr>
          <w:ilvl w:val="0"/>
          <w:numId w:val="26"/>
        </w:numPr>
        <w:spacing w:before="0" w:after="0"/>
        <w:ind w:left="851" w:right="74" w:hanging="284"/>
        <w:rPr>
          <w:rFonts w:ascii="Lato" w:hAnsi="Lato" w:cs="Calibri"/>
          <w:color w:val="auto"/>
          <w:sz w:val="20"/>
        </w:rPr>
      </w:pPr>
      <w:r w:rsidRPr="00AC0DF4">
        <w:rPr>
          <w:rFonts w:ascii="Lato" w:hAnsi="Lato" w:cs="Calibri"/>
          <w:color w:val="auto"/>
          <w:sz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AC0DF4">
        <w:rPr>
          <w:rFonts w:ascii="Lato" w:hAnsi="Lato" w:cs="Calibri"/>
          <w:color w:val="auto"/>
          <w:sz w:val="20"/>
        </w:rPr>
        <w:t>split</w:t>
      </w:r>
      <w:proofErr w:type="spellEnd"/>
      <w:r w:rsidRPr="00AC0DF4">
        <w:rPr>
          <w:rFonts w:ascii="Lato" w:hAnsi="Lato" w:cs="Calibri"/>
          <w:color w:val="auto"/>
          <w:sz w:val="20"/>
        </w:rPr>
        <w:t xml:space="preserve"> </w:t>
      </w:r>
      <w:proofErr w:type="spellStart"/>
      <w:r w:rsidRPr="00AC0DF4">
        <w:rPr>
          <w:rFonts w:ascii="Lato" w:hAnsi="Lato" w:cs="Calibri"/>
          <w:color w:val="auto"/>
          <w:sz w:val="20"/>
        </w:rPr>
        <w:t>payment</w:t>
      </w:r>
      <w:proofErr w:type="spellEnd"/>
      <w:r w:rsidRPr="00AC0DF4">
        <w:rPr>
          <w:rFonts w:ascii="Lato" w:hAnsi="Lato" w:cs="Calibri"/>
          <w:color w:val="auto"/>
          <w:sz w:val="20"/>
        </w:rPr>
        <w:t>) przewidzianego w przepisach ustawy o podatku od towarów i usług;</w:t>
      </w:r>
    </w:p>
    <w:p w14:paraId="4C54875F" w14:textId="77777777" w:rsidR="002E1CCE" w:rsidRPr="00AC0DF4" w:rsidRDefault="002E1CCE" w:rsidP="002E1CCE">
      <w:pPr>
        <w:pStyle w:val="Akapitzlist"/>
        <w:numPr>
          <w:ilvl w:val="0"/>
          <w:numId w:val="26"/>
        </w:numPr>
        <w:spacing w:before="0" w:after="0"/>
        <w:ind w:left="851" w:right="74" w:hanging="284"/>
        <w:rPr>
          <w:rFonts w:ascii="Lato" w:hAnsi="Lato" w:cs="Calibri"/>
          <w:color w:val="auto"/>
          <w:sz w:val="20"/>
        </w:rPr>
      </w:pPr>
      <w:r w:rsidRPr="00AC0DF4">
        <w:rPr>
          <w:rFonts w:ascii="Lato" w:hAnsi="Lato" w:cs="Calibri"/>
          <w:color w:val="auto"/>
          <w:sz w:val="20"/>
        </w:rPr>
        <w:t xml:space="preserve">Wykonawca oświadcza, że rachunek bankowy wskazany na fakturze: </w:t>
      </w:r>
    </w:p>
    <w:p w14:paraId="61DA320F" w14:textId="77777777" w:rsidR="002E1CCE" w:rsidRPr="00AC0DF4" w:rsidRDefault="002E1CCE" w:rsidP="002E1CCE">
      <w:pPr>
        <w:pStyle w:val="Akapitzlist"/>
        <w:numPr>
          <w:ilvl w:val="0"/>
          <w:numId w:val="27"/>
        </w:numPr>
        <w:spacing w:before="0" w:after="0"/>
        <w:ind w:left="1276" w:right="74"/>
        <w:rPr>
          <w:rFonts w:ascii="Lato" w:hAnsi="Lato" w:cs="Calibri"/>
          <w:color w:val="auto"/>
          <w:sz w:val="20"/>
        </w:rPr>
      </w:pPr>
      <w:r w:rsidRPr="00AC0DF4">
        <w:rPr>
          <w:rFonts w:ascii="Lato" w:hAnsi="Lato" w:cs="Calibri"/>
          <w:color w:val="auto"/>
          <w:sz w:val="20"/>
        </w:rPr>
        <w:t>jest rachunkiem umożliwiającym płatność w ramach mechanizmu podzielonej płatności, o którym mowa powyżej;</w:t>
      </w:r>
    </w:p>
    <w:p w14:paraId="0ABF4E88" w14:textId="77777777" w:rsidR="002E1CCE" w:rsidRPr="00AC0DF4" w:rsidRDefault="002E1CCE" w:rsidP="002E1CCE">
      <w:pPr>
        <w:pStyle w:val="Akapitzlist"/>
        <w:numPr>
          <w:ilvl w:val="0"/>
          <w:numId w:val="27"/>
        </w:numPr>
        <w:spacing w:before="0" w:after="0"/>
        <w:ind w:left="1276" w:right="74"/>
        <w:rPr>
          <w:rFonts w:ascii="Lato" w:hAnsi="Lato" w:cs="Calibri"/>
          <w:color w:val="auto"/>
          <w:sz w:val="20"/>
        </w:rPr>
      </w:pPr>
      <w:r w:rsidRPr="00AC0DF4">
        <w:rPr>
          <w:rFonts w:ascii="Lato" w:hAnsi="Lato" w:cs="Calibri"/>
          <w:color w:val="auto"/>
          <w:sz w:val="20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68346C27" w14:textId="77777777" w:rsidR="002E1CCE" w:rsidRPr="00AC0DF4" w:rsidRDefault="002E1CCE" w:rsidP="002E1CCE">
      <w:pPr>
        <w:pStyle w:val="Akapitzlist"/>
        <w:numPr>
          <w:ilvl w:val="0"/>
          <w:numId w:val="25"/>
        </w:numPr>
        <w:spacing w:before="0" w:after="0"/>
        <w:ind w:left="426" w:right="74" w:hanging="426"/>
        <w:rPr>
          <w:rFonts w:ascii="Lato" w:hAnsi="Lato" w:cs="Calibri"/>
          <w:color w:val="auto"/>
          <w:sz w:val="20"/>
        </w:rPr>
      </w:pPr>
      <w:r w:rsidRPr="00AC0DF4">
        <w:rPr>
          <w:rFonts w:ascii="Lato" w:hAnsi="Lato" w:cs="Calibri"/>
          <w:color w:val="auto"/>
          <w:sz w:val="20"/>
        </w:rPr>
        <w:t>W przypadku gdy rachunek bankowy Wykonawcy nie spełnia warunków określonych w ust. 15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E260F93" w14:textId="77777777" w:rsidR="002E1CCE" w:rsidRPr="00AC0DF4" w:rsidRDefault="002E1CCE" w:rsidP="002E1CCE">
      <w:pPr>
        <w:pStyle w:val="Normalny1"/>
        <w:spacing w:line="276" w:lineRule="auto"/>
        <w:jc w:val="center"/>
        <w:rPr>
          <w:rFonts w:ascii="Lato" w:hAnsi="Lato"/>
          <w:b/>
        </w:rPr>
      </w:pPr>
    </w:p>
    <w:p w14:paraId="55305A76" w14:textId="77777777" w:rsidR="002E1CCE" w:rsidRPr="00AC0DF4" w:rsidRDefault="002E1CCE" w:rsidP="002E1CCE">
      <w:pPr>
        <w:pStyle w:val="Tekstpodstawowy"/>
        <w:spacing w:before="0" w:after="0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§ 3</w:t>
      </w:r>
    </w:p>
    <w:p w14:paraId="3B0B3576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Termin wykonania zamówienia</w:t>
      </w:r>
    </w:p>
    <w:p w14:paraId="380ECC7B" w14:textId="77777777" w:rsidR="002E1CCE" w:rsidRPr="00AC0DF4" w:rsidRDefault="002E1CCE" w:rsidP="002E1CCE">
      <w:pPr>
        <w:pStyle w:val="Normalny1"/>
        <w:spacing w:line="276" w:lineRule="auto"/>
        <w:rPr>
          <w:rFonts w:ascii="Lato" w:hAnsi="Lato"/>
        </w:rPr>
      </w:pPr>
      <w:r w:rsidRPr="00AC0DF4">
        <w:rPr>
          <w:rFonts w:ascii="Lato" w:hAnsi="Lato"/>
        </w:rPr>
        <w:t>Zamówienie zostanie zrealizowane do dnia 15.12.2021 r.</w:t>
      </w:r>
    </w:p>
    <w:p w14:paraId="2AC751A4" w14:textId="77777777" w:rsidR="002E1CCE" w:rsidRPr="00AC0DF4" w:rsidRDefault="002E1CCE" w:rsidP="002E1CCE">
      <w:pPr>
        <w:pStyle w:val="Normalny1"/>
        <w:spacing w:line="276" w:lineRule="auto"/>
        <w:rPr>
          <w:rFonts w:ascii="Lato" w:hAnsi="Lato"/>
        </w:rPr>
      </w:pPr>
    </w:p>
    <w:p w14:paraId="3B93DAF1" w14:textId="77777777" w:rsidR="002E1CCE" w:rsidRPr="00AC0DF4" w:rsidRDefault="002E1CCE" w:rsidP="002E1CCE">
      <w:pPr>
        <w:pStyle w:val="Tekstpodstawowy"/>
        <w:spacing w:before="0" w:after="0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§ 4</w:t>
      </w:r>
    </w:p>
    <w:p w14:paraId="32432BA4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 xml:space="preserve">Obowiązki Zamawiającego </w:t>
      </w:r>
    </w:p>
    <w:p w14:paraId="55EDEF1F" w14:textId="77777777" w:rsidR="002E1CCE" w:rsidRPr="00AC0DF4" w:rsidRDefault="002E1CCE" w:rsidP="002E1CCE">
      <w:pPr>
        <w:pStyle w:val="Tekstpodstawowy"/>
        <w:widowControl w:val="0"/>
        <w:numPr>
          <w:ilvl w:val="0"/>
          <w:numId w:val="16"/>
        </w:numPr>
        <w:suppressAutoHyphens/>
        <w:spacing w:before="0" w:after="0"/>
        <w:ind w:left="426" w:hanging="426"/>
        <w:jc w:val="left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Do obowiązków Zamawiającego należy:</w:t>
      </w:r>
    </w:p>
    <w:p w14:paraId="23FB491D" w14:textId="77777777" w:rsidR="002E1CCE" w:rsidRPr="00AC0DF4" w:rsidRDefault="002E1CCE" w:rsidP="002E1CCE">
      <w:pPr>
        <w:pStyle w:val="Normalny1"/>
        <w:numPr>
          <w:ilvl w:val="1"/>
          <w:numId w:val="16"/>
        </w:numPr>
        <w:tabs>
          <w:tab w:val="left" w:pos="709"/>
        </w:tabs>
        <w:spacing w:line="276" w:lineRule="auto"/>
        <w:ind w:left="709" w:hanging="284"/>
        <w:rPr>
          <w:rFonts w:ascii="Lato" w:hAnsi="Lato"/>
        </w:rPr>
      </w:pPr>
      <w:r w:rsidRPr="00AC0DF4">
        <w:rPr>
          <w:rFonts w:ascii="Lato" w:hAnsi="Lato"/>
        </w:rPr>
        <w:t>wprowadzenie i protokolarne przekazanie Wykonawcy terenu robót wraz z dziennikiem budowy;</w:t>
      </w:r>
    </w:p>
    <w:p w14:paraId="7A3090A2" w14:textId="77777777" w:rsidR="002E1CCE" w:rsidRPr="00AC0DF4" w:rsidRDefault="002E1CCE" w:rsidP="002E1CCE">
      <w:pPr>
        <w:pStyle w:val="Normalny1"/>
        <w:numPr>
          <w:ilvl w:val="1"/>
          <w:numId w:val="16"/>
        </w:numPr>
        <w:tabs>
          <w:tab w:val="left" w:pos="709"/>
        </w:tabs>
        <w:spacing w:line="276" w:lineRule="auto"/>
        <w:ind w:left="851" w:hanging="426"/>
        <w:rPr>
          <w:rFonts w:ascii="Lato" w:hAnsi="Lato"/>
        </w:rPr>
      </w:pPr>
      <w:r w:rsidRPr="00AC0DF4">
        <w:rPr>
          <w:rFonts w:ascii="Lato" w:hAnsi="Lato"/>
        </w:rPr>
        <w:t>zapewnienie na swój koszt nadzoru inwestorskiego;</w:t>
      </w:r>
    </w:p>
    <w:p w14:paraId="34299269" w14:textId="77777777" w:rsidR="002E1CCE" w:rsidRPr="00AC0DF4" w:rsidRDefault="002E1CCE" w:rsidP="002E1CCE">
      <w:pPr>
        <w:pStyle w:val="Normalny1"/>
        <w:numPr>
          <w:ilvl w:val="1"/>
          <w:numId w:val="16"/>
        </w:numPr>
        <w:tabs>
          <w:tab w:val="left" w:pos="709"/>
        </w:tabs>
        <w:spacing w:line="276" w:lineRule="auto"/>
        <w:ind w:left="851" w:hanging="426"/>
        <w:rPr>
          <w:rFonts w:ascii="Lato" w:hAnsi="Lato"/>
        </w:rPr>
      </w:pPr>
      <w:r w:rsidRPr="00AC0DF4">
        <w:rPr>
          <w:rFonts w:ascii="Lato" w:hAnsi="Lato"/>
        </w:rPr>
        <w:lastRenderedPageBreak/>
        <w:t>zapewnienie na swój koszt nadzoru autorskiego;</w:t>
      </w:r>
    </w:p>
    <w:p w14:paraId="39E28DDA" w14:textId="77777777" w:rsidR="002E1CCE" w:rsidRPr="00AC0DF4" w:rsidRDefault="002E1CCE" w:rsidP="002E1CCE">
      <w:pPr>
        <w:pStyle w:val="Normalny1"/>
        <w:numPr>
          <w:ilvl w:val="1"/>
          <w:numId w:val="16"/>
        </w:numPr>
        <w:tabs>
          <w:tab w:val="left" w:pos="709"/>
        </w:tabs>
        <w:spacing w:line="276" w:lineRule="auto"/>
        <w:ind w:left="851" w:hanging="426"/>
        <w:rPr>
          <w:rFonts w:ascii="Lato" w:hAnsi="Lato"/>
        </w:rPr>
      </w:pPr>
      <w:r w:rsidRPr="00AC0DF4">
        <w:rPr>
          <w:rFonts w:ascii="Lato" w:hAnsi="Lato"/>
        </w:rPr>
        <w:t>odebranie przedmiotu Umowy po sprawdzeniu jego należytego wykonania;</w:t>
      </w:r>
    </w:p>
    <w:p w14:paraId="4368B784" w14:textId="77777777" w:rsidR="002E1CCE" w:rsidRPr="00AC0DF4" w:rsidRDefault="002E1CCE" w:rsidP="002E1CCE">
      <w:pPr>
        <w:pStyle w:val="Normalny1"/>
        <w:numPr>
          <w:ilvl w:val="1"/>
          <w:numId w:val="16"/>
        </w:numPr>
        <w:spacing w:line="276" w:lineRule="auto"/>
        <w:ind w:left="426" w:hanging="1"/>
        <w:jc w:val="both"/>
        <w:rPr>
          <w:rFonts w:ascii="Lato" w:hAnsi="Lato"/>
        </w:rPr>
      </w:pPr>
      <w:r w:rsidRPr="00AC0DF4">
        <w:rPr>
          <w:rFonts w:ascii="Lato" w:hAnsi="Lato"/>
        </w:rPr>
        <w:t>dokonywanie i potwierdzanie, gdy ma to zastosowanie, stosownych wpisów w dzienniku budowy prowadzonym przez Wykonawcę;</w:t>
      </w:r>
    </w:p>
    <w:p w14:paraId="23551C32" w14:textId="77777777" w:rsidR="002E1CCE" w:rsidRPr="00AC0DF4" w:rsidRDefault="002E1CCE" w:rsidP="002E1CCE">
      <w:pPr>
        <w:pStyle w:val="Normalny1"/>
        <w:numPr>
          <w:ilvl w:val="1"/>
          <w:numId w:val="16"/>
        </w:numPr>
        <w:tabs>
          <w:tab w:val="left" w:pos="709"/>
          <w:tab w:val="left" w:pos="1440"/>
        </w:tabs>
        <w:spacing w:line="276" w:lineRule="auto"/>
        <w:ind w:left="851" w:hanging="426"/>
        <w:rPr>
          <w:rFonts w:ascii="Lato" w:hAnsi="Lato"/>
          <w:b/>
        </w:rPr>
      </w:pPr>
      <w:r w:rsidRPr="00AC0DF4">
        <w:rPr>
          <w:rFonts w:ascii="Lato" w:hAnsi="Lato"/>
        </w:rPr>
        <w:t>terminowa zapłata wynagrodzenia za wykonane i odebrane prace;</w:t>
      </w:r>
    </w:p>
    <w:p w14:paraId="13276A75" w14:textId="77777777" w:rsidR="002E1CCE" w:rsidRPr="00AC0DF4" w:rsidRDefault="002E1CCE" w:rsidP="002E1CCE">
      <w:pPr>
        <w:pStyle w:val="Normalny1"/>
        <w:numPr>
          <w:ilvl w:val="1"/>
          <w:numId w:val="16"/>
        </w:numPr>
        <w:tabs>
          <w:tab w:val="left" w:pos="720"/>
          <w:tab w:val="left" w:pos="1440"/>
        </w:tabs>
        <w:spacing w:line="276" w:lineRule="auto"/>
        <w:ind w:left="851" w:hanging="426"/>
        <w:rPr>
          <w:rStyle w:val="Domylnaczcionkaakapitu1"/>
          <w:rFonts w:ascii="Lato" w:hAnsi="Lato"/>
          <w:b/>
        </w:rPr>
      </w:pPr>
      <w:r w:rsidRPr="00AC0DF4">
        <w:rPr>
          <w:rFonts w:ascii="Lato" w:hAnsi="Lato"/>
        </w:rPr>
        <w:t>uzgodnienie harmonogramu rzeczowo-finansowego.</w:t>
      </w:r>
    </w:p>
    <w:p w14:paraId="6A2BB822" w14:textId="77777777" w:rsidR="002E1CCE" w:rsidRDefault="002E1CCE" w:rsidP="002E1CCE">
      <w:pPr>
        <w:pStyle w:val="Tekstpodstawowywcity"/>
        <w:tabs>
          <w:tab w:val="left" w:pos="283"/>
        </w:tabs>
        <w:spacing w:before="0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</w:p>
    <w:p w14:paraId="2A43E1F2" w14:textId="77777777" w:rsidR="002E1CCE" w:rsidRPr="00AC0DF4" w:rsidRDefault="002E1CCE" w:rsidP="002E1CCE">
      <w:pPr>
        <w:pStyle w:val="Tekstpodstawowywcity"/>
        <w:tabs>
          <w:tab w:val="left" w:pos="283"/>
        </w:tabs>
        <w:spacing w:before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§ 5</w:t>
      </w:r>
    </w:p>
    <w:p w14:paraId="093FC27B" w14:textId="77777777" w:rsidR="002E1CCE" w:rsidRPr="00AC0DF4" w:rsidRDefault="002E1CCE" w:rsidP="002E1CCE">
      <w:pPr>
        <w:pStyle w:val="Tekstpodstawowy"/>
        <w:spacing w:before="0" w:after="0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Obowiązki Wykonawcy</w:t>
      </w:r>
    </w:p>
    <w:p w14:paraId="6E1499AF" w14:textId="77777777" w:rsidR="002E1CCE" w:rsidRPr="00AC0DF4" w:rsidRDefault="002E1CCE" w:rsidP="002E1CCE">
      <w:pPr>
        <w:pStyle w:val="Tekstpodstawowy"/>
        <w:widowControl w:val="0"/>
        <w:numPr>
          <w:ilvl w:val="2"/>
          <w:numId w:val="17"/>
        </w:numPr>
        <w:suppressAutoHyphens/>
        <w:spacing w:after="0"/>
        <w:ind w:left="426" w:hanging="426"/>
        <w:jc w:val="left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Do obowiązków Wykonawcy należy:</w:t>
      </w:r>
    </w:p>
    <w:p w14:paraId="2758C6D6" w14:textId="77777777" w:rsidR="002E1CCE" w:rsidRPr="00AC0DF4" w:rsidRDefault="002E1CCE" w:rsidP="002E1CCE">
      <w:pPr>
        <w:pStyle w:val="Normalny1"/>
        <w:numPr>
          <w:ilvl w:val="0"/>
          <w:numId w:val="21"/>
        </w:numPr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przejęcie terenu robót od Zamawiającego;</w:t>
      </w:r>
    </w:p>
    <w:p w14:paraId="13D0C7C0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zabezpieczenie terenu robót;</w:t>
      </w:r>
    </w:p>
    <w:p w14:paraId="4B8BD994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ubezpieczenie budowy i robót z tytułu wszelkich szkód, które mogą zaistnieć w okresie od przejęcia placu budowy do przekazania przedmiotu umowy Zamawiającemu bezusterkowym protokołem odbioru końcowego;</w:t>
      </w:r>
    </w:p>
    <w:p w14:paraId="4F26F1E2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opracowanie planu BIOZ i przedłożenie Zamawiającemu do zatwierdzenia przed terminem rozpoczęcia robót budowlanych;</w:t>
      </w:r>
    </w:p>
    <w:p w14:paraId="241A5341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zgłaszanie do odbioru robót (w tym robót zanikających i podlegających zakryciu) wpisem do dziennika budowy, a w przypadku odbioru końcowego także pisemnym powiadomieniem Zamawiającego;</w:t>
      </w:r>
    </w:p>
    <w:p w14:paraId="20F8AA86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zapewnienie dozoru mienia na terenie robót na własny koszt;</w:t>
      </w:r>
    </w:p>
    <w:p w14:paraId="7EB29C36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wykonanie przedmiotu umowy z materiałów odpowiadających wymaganiom określonym w art. 10 ustawy z dnia 7 lipca 1994 r. Prawo budowlane (Dz. U. z 2020 poz. 1333 z </w:t>
      </w:r>
      <w:proofErr w:type="spellStart"/>
      <w:r w:rsidRPr="00AC0DF4">
        <w:rPr>
          <w:rFonts w:ascii="Lato" w:hAnsi="Lato"/>
        </w:rPr>
        <w:t>późn</w:t>
      </w:r>
      <w:proofErr w:type="spellEnd"/>
      <w:r w:rsidRPr="00AC0DF4">
        <w:rPr>
          <w:rFonts w:ascii="Lato" w:hAnsi="Lato"/>
        </w:rPr>
        <w:t>. zm.), okazania, na każde żądanie Zamawiającego lub Inspektora nadzoru inwestorskiego, certyfikatów zgodności z polską normą lub aprobatą techniczną każdego używanego na budowie wyrobu;</w:t>
      </w:r>
    </w:p>
    <w:p w14:paraId="251FB30A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Lato" w:hAnsi="Lato"/>
        </w:rPr>
      </w:pPr>
      <w:r w:rsidRPr="00AC0DF4">
        <w:rPr>
          <w:rFonts w:ascii="Lato" w:hAnsi="Lato"/>
        </w:rPr>
        <w:t>zapewnienie na własny koszt transportu odpadów do miejsc ich wykorzystania lub utylizacji, łącznie z kosztami utylizacji;</w:t>
      </w:r>
    </w:p>
    <w:p w14:paraId="4C243E01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jako wytwórca wytwarzający odpady – do przestrzegania przepisów prawnych wynikających z następujących ustaw: Ustawy z dnia 27 kwietnia 2001r. Prawo ochrony środowiska (Dz.U. z 2020 poz. 1219 z </w:t>
      </w:r>
      <w:proofErr w:type="spellStart"/>
      <w:r w:rsidRPr="00AC0DF4">
        <w:rPr>
          <w:rFonts w:ascii="Lato" w:hAnsi="Lato"/>
        </w:rPr>
        <w:t>późn</w:t>
      </w:r>
      <w:proofErr w:type="spellEnd"/>
      <w:r w:rsidRPr="00AC0DF4">
        <w:rPr>
          <w:rFonts w:ascii="Lato" w:hAnsi="Lato"/>
        </w:rPr>
        <w:t xml:space="preserve">. zm.) i Ustawy z dnia 14 grudnia 2012 r. o odpadach (Dz.U. z 2021 poz. 779 z </w:t>
      </w:r>
      <w:proofErr w:type="spellStart"/>
      <w:r w:rsidRPr="00AC0DF4">
        <w:rPr>
          <w:rFonts w:ascii="Lato" w:hAnsi="Lato"/>
        </w:rPr>
        <w:t>późn</w:t>
      </w:r>
      <w:proofErr w:type="spellEnd"/>
      <w:r w:rsidRPr="00AC0DF4">
        <w:rPr>
          <w:rFonts w:ascii="Lato" w:hAnsi="Lato"/>
        </w:rPr>
        <w:t>. zm.). Powołane przepisy prawne Wykonawca zobowiązuje się stosować z uwzględnieniem ewentualnych zmian stanu prawnego w tym zakresie;</w:t>
      </w:r>
    </w:p>
    <w:p w14:paraId="256B8F1F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ponoszenie pełnej odpowiedzialności za stan i przestrzeganie przepisów bhp, ochronę </w:t>
      </w:r>
      <w:proofErr w:type="gramStart"/>
      <w:r w:rsidRPr="00AC0DF4">
        <w:rPr>
          <w:rFonts w:ascii="Lato" w:hAnsi="Lato"/>
        </w:rPr>
        <w:t>p.poż</w:t>
      </w:r>
      <w:proofErr w:type="gramEnd"/>
      <w:r w:rsidRPr="00AC0DF4">
        <w:rPr>
          <w:rFonts w:ascii="Lato" w:hAnsi="Lato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14:paraId="2A5E5B2D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terminowe wykonanie i przekazanie do eksploatacji przedmiotu umowy oraz oświadczenia, że roboty ukończone przez niego są całkowicie zgodne z umową </w:t>
      </w:r>
      <w:proofErr w:type="gramStart"/>
      <w:r w:rsidRPr="00AC0DF4">
        <w:rPr>
          <w:rFonts w:ascii="Lato" w:hAnsi="Lato"/>
        </w:rPr>
        <w:t>i  odpowiadają</w:t>
      </w:r>
      <w:proofErr w:type="gramEnd"/>
      <w:r w:rsidRPr="00AC0DF4">
        <w:rPr>
          <w:rFonts w:ascii="Lato" w:hAnsi="Lato"/>
        </w:rPr>
        <w:t xml:space="preserve"> potrzebom, dla których są przewidziane według umowy;</w:t>
      </w:r>
    </w:p>
    <w:p w14:paraId="00DC88B2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180"/>
          <w:tab w:val="left" w:pos="360"/>
          <w:tab w:val="left" w:pos="851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ponoszenie pełnej odpowiedzialności za stosowanie i bezpieczeństwo wszelkich działań prowadzonych na terenie robót i poza nim, a związanych z wykonaniem przedmiotu umowy;</w:t>
      </w:r>
    </w:p>
    <w:p w14:paraId="2774C2BF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426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Fonts w:ascii="Lato" w:hAnsi="Lato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455FE810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Fonts w:ascii="Lato" w:hAnsi="Lato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0B568884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Style w:val="Domylnaczcionkaakapitu1"/>
          <w:rFonts w:ascii="Lato" w:hAnsi="Lato"/>
        </w:rPr>
      </w:pPr>
      <w:r w:rsidRPr="00AC0DF4">
        <w:rPr>
          <w:rFonts w:ascii="Lato" w:hAnsi="Lato"/>
        </w:rPr>
        <w:t>zabezpieczenie instalacji, urządzeń i obiektów na terenie robót i w jej bezpośrednim otoczeniu, przed ich zniszczeniem lub uszkodzeniem w trakcie wykonywania robót;</w:t>
      </w:r>
    </w:p>
    <w:p w14:paraId="11BFF1E5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Style w:val="Domylnaczcionkaakapitu1"/>
          <w:rFonts w:ascii="Lato" w:hAnsi="Lato"/>
        </w:rPr>
        <w:lastRenderedPageBreak/>
        <w:t>dbanie o porządek na terenie robót oraz utrzymywanie terenu robót w należytym stanie i porządku oraz w stanie wolnym od przeszkód komunikacyjnych;</w:t>
      </w:r>
    </w:p>
    <w:p w14:paraId="0BAF8BAD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Fonts w:ascii="Lato" w:hAnsi="Lato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88E2923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Fonts w:ascii="Lato" w:hAnsi="Lato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30CD13E2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Fonts w:ascii="Lato" w:hAnsi="Lato"/>
        </w:rPr>
        <w:t>usunięcie wszelkich wad i usterek stwierdzonych przez nadzór inwestorski w trakcie trwania robót w terminie nie dłuższym niż termin technicznie uzasadniony i konieczny do ich usunięcia;</w:t>
      </w:r>
    </w:p>
    <w:p w14:paraId="46809BB8" w14:textId="77777777" w:rsidR="002E1CCE" w:rsidRPr="00AC0DF4" w:rsidRDefault="002E1CCE" w:rsidP="002E1CCE">
      <w:pPr>
        <w:pStyle w:val="Normalny1"/>
        <w:numPr>
          <w:ilvl w:val="0"/>
          <w:numId w:val="21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Lato" w:hAnsi="Lato"/>
        </w:rPr>
      </w:pPr>
      <w:r w:rsidRPr="00AC0DF4">
        <w:rPr>
          <w:rFonts w:ascii="Lato" w:hAnsi="Lato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4EE2BAC8" w14:textId="77777777" w:rsidR="002E1CCE" w:rsidRPr="00AC0DF4" w:rsidRDefault="002E1CCE" w:rsidP="002E1CCE">
      <w:pPr>
        <w:pStyle w:val="Tekstpodstawowywcity1"/>
        <w:numPr>
          <w:ilvl w:val="0"/>
          <w:numId w:val="21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Lato" w:hAnsi="Lato"/>
          <w:sz w:val="20"/>
        </w:rPr>
      </w:pPr>
      <w:r w:rsidRPr="00AC0DF4">
        <w:rPr>
          <w:rFonts w:ascii="Lato" w:hAnsi="Lato"/>
          <w:sz w:val="20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14:paraId="6B247BCC" w14:textId="77777777" w:rsidR="002E1CCE" w:rsidRPr="00AC0DF4" w:rsidRDefault="002E1CCE" w:rsidP="002E1CCE">
      <w:pPr>
        <w:pStyle w:val="Lista"/>
        <w:widowControl w:val="0"/>
        <w:numPr>
          <w:ilvl w:val="0"/>
          <w:numId w:val="18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Lato" w:hAnsi="Lato"/>
          <w:b w:val="0"/>
          <w:i w:val="0"/>
          <w:color w:val="auto"/>
          <w:sz w:val="20"/>
          <w:szCs w:val="20"/>
        </w:rPr>
      </w:pPr>
      <w:r w:rsidRPr="00AC0DF4">
        <w:rPr>
          <w:rFonts w:ascii="Lato" w:hAnsi="Lato"/>
          <w:b w:val="0"/>
          <w:i w:val="0"/>
          <w:color w:val="auto"/>
          <w:sz w:val="20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71AE2596" w14:textId="77777777" w:rsidR="002E1CCE" w:rsidRPr="00AC0DF4" w:rsidRDefault="002E1CCE" w:rsidP="002E1CCE">
      <w:pPr>
        <w:pStyle w:val="Lista"/>
        <w:widowControl w:val="0"/>
        <w:numPr>
          <w:ilvl w:val="0"/>
          <w:numId w:val="18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Lato" w:hAnsi="Lato"/>
          <w:b w:val="0"/>
          <w:i w:val="0"/>
          <w:color w:val="auto"/>
          <w:sz w:val="20"/>
          <w:szCs w:val="20"/>
        </w:rPr>
      </w:pPr>
      <w:r w:rsidRPr="00AC0DF4">
        <w:rPr>
          <w:rFonts w:ascii="Lato" w:hAnsi="Lato"/>
          <w:b w:val="0"/>
          <w:i w:val="0"/>
          <w:color w:val="auto"/>
          <w:sz w:val="20"/>
          <w:szCs w:val="20"/>
        </w:rPr>
        <w:t>Kierownik budowy zobowiązany jest do prowadzenia dziennika budowy.</w:t>
      </w:r>
    </w:p>
    <w:p w14:paraId="40E4DBA9" w14:textId="77777777" w:rsidR="002E1CCE" w:rsidRPr="00AC0DF4" w:rsidRDefault="002E1CCE" w:rsidP="002E1CCE">
      <w:pPr>
        <w:pStyle w:val="Lista"/>
        <w:widowControl w:val="0"/>
        <w:numPr>
          <w:ilvl w:val="0"/>
          <w:numId w:val="18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Lato" w:hAnsi="Lato"/>
          <w:b w:val="0"/>
          <w:i w:val="0"/>
          <w:color w:val="auto"/>
          <w:sz w:val="20"/>
          <w:szCs w:val="20"/>
        </w:rPr>
      </w:pPr>
      <w:r w:rsidRPr="00AC0DF4">
        <w:rPr>
          <w:rFonts w:ascii="Lato" w:hAnsi="Lato"/>
          <w:b w:val="0"/>
          <w:i w:val="0"/>
          <w:color w:val="auto"/>
          <w:sz w:val="20"/>
          <w:szCs w:val="20"/>
        </w:rPr>
        <w:t>Kierownik budowy działać będzie w granicach umocowania określonego w ustawie Prawo budowlane.</w:t>
      </w:r>
    </w:p>
    <w:p w14:paraId="26CBB917" w14:textId="77777777" w:rsidR="002E1CCE" w:rsidRPr="00AC0DF4" w:rsidRDefault="002E1CCE" w:rsidP="002E1CCE">
      <w:pPr>
        <w:pStyle w:val="Normalny1"/>
        <w:spacing w:line="276" w:lineRule="auto"/>
        <w:jc w:val="center"/>
        <w:rPr>
          <w:rFonts w:ascii="Lato" w:hAnsi="Lato"/>
          <w:b/>
        </w:rPr>
      </w:pPr>
    </w:p>
    <w:p w14:paraId="708860E6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§ 6</w:t>
      </w:r>
    </w:p>
    <w:p w14:paraId="3AFA4493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Odbiory</w:t>
      </w:r>
    </w:p>
    <w:p w14:paraId="2E25A055" w14:textId="77777777" w:rsidR="002E1CCE" w:rsidRPr="00AC0DF4" w:rsidRDefault="002E1CCE" w:rsidP="002E1CCE">
      <w:pPr>
        <w:pStyle w:val="Tekstpodstawowy"/>
        <w:widowControl w:val="0"/>
        <w:numPr>
          <w:ilvl w:val="2"/>
          <w:numId w:val="21"/>
        </w:numPr>
        <w:tabs>
          <w:tab w:val="clear" w:pos="0"/>
          <w:tab w:val="num" w:pos="426"/>
        </w:tabs>
        <w:suppressAutoHyphens/>
        <w:spacing w:before="0" w:after="0"/>
        <w:ind w:left="426" w:hanging="426"/>
        <w:jc w:val="left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Strony zgodnie postanawiają, że będą stosowane następujące rodzaje odbiorów robót:</w:t>
      </w:r>
    </w:p>
    <w:p w14:paraId="7484AA0D" w14:textId="77777777" w:rsidR="002E1CCE" w:rsidRPr="00AC0DF4" w:rsidRDefault="002E1CCE" w:rsidP="002E1CCE">
      <w:pPr>
        <w:pStyle w:val="Tekstpodstawowy"/>
        <w:widowControl w:val="0"/>
        <w:numPr>
          <w:ilvl w:val="0"/>
          <w:numId w:val="22"/>
        </w:numPr>
        <w:suppressAutoHyphens/>
        <w:spacing w:before="0" w:after="0"/>
        <w:ind w:hanging="294"/>
        <w:jc w:val="left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odbiory robót zanikających i ulegających zakryciu,</w:t>
      </w:r>
    </w:p>
    <w:p w14:paraId="207CB860" w14:textId="77777777" w:rsidR="002E1CCE" w:rsidRPr="00AC0DF4" w:rsidRDefault="002E1CCE" w:rsidP="002E1CCE">
      <w:pPr>
        <w:pStyle w:val="Tekstpodstawowy"/>
        <w:widowControl w:val="0"/>
        <w:numPr>
          <w:ilvl w:val="0"/>
          <w:numId w:val="22"/>
        </w:numPr>
        <w:suppressAutoHyphens/>
        <w:spacing w:before="0" w:after="0"/>
        <w:ind w:hanging="294"/>
        <w:jc w:val="left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odbiór końcowy robót.</w:t>
      </w:r>
    </w:p>
    <w:p w14:paraId="6BB9F3E5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463"/>
        </w:tabs>
        <w:spacing w:line="276" w:lineRule="auto"/>
        <w:ind w:hanging="463"/>
        <w:jc w:val="both"/>
        <w:rPr>
          <w:rFonts w:ascii="Lato" w:hAnsi="Lato"/>
        </w:rPr>
      </w:pPr>
      <w:r w:rsidRPr="00AC0DF4">
        <w:rPr>
          <w:rFonts w:ascii="Lato" w:hAnsi="Lato"/>
        </w:rPr>
        <w:t>Odbiory robót zanikających i ulegających zakryciu, dokonywane będą przez zamawiającego na podstawie wpisów dokonywanych przez inspektora nadzoru inwestorskiego w dzienniku budowy. Gotowość danej części robót do odbioru zgłasza Wykonawca wpisem do dziennika budowy przy jednoczesnym powiadomieniu inspektora nadzoru z co najmniej 3 dniowym wyprzedzeniem.</w:t>
      </w:r>
    </w:p>
    <w:p w14:paraId="57CE7ACC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 przypadku odbioru końcowego robót Wykonawca zgłosi Zamawiającemu gotowość do odbioru wpisem w dzienniku budowy oraz potwierdzi pisemnie Zamawiającemu fakt wykonania przedmiotu umowy. Inspektor nadzoru inwestorskiego w terminie 7 dni od zgłoszenia dokona potwierdzenia gotowości do odbioru końcowego robót.</w:t>
      </w:r>
    </w:p>
    <w:p w14:paraId="2749BF73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Zamawiający wyznaczy termin i rozpocznie komisyjny odbiór końcowy w ciągu 7 dni od daty zawiadomienia Zamawiającego o osiągnięciu gotowości do odbioru, powiadamiając o tym Wykonawcę. Zamawiający powoła komisję do odbioru końcowego robót, a czynności odbioru przeprowadzone zostaną w terminie 7 dni od daty ich rozpoczęcia.</w:t>
      </w:r>
    </w:p>
    <w:p w14:paraId="5342625D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Wraz ze zgłoszeniem do odbioru końcowego robót Wykonawca przekaże Zamawiającemu następujące dokumenty:</w:t>
      </w:r>
    </w:p>
    <w:p w14:paraId="34C45D7B" w14:textId="77777777" w:rsidR="002E1CCE" w:rsidRPr="00AC0DF4" w:rsidRDefault="002E1CCE" w:rsidP="002E1CCE">
      <w:pPr>
        <w:pStyle w:val="Normalny1"/>
        <w:numPr>
          <w:ilvl w:val="1"/>
          <w:numId w:val="6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dokumentację powykonawczą, opisaną i skompletowaną w dwóch egzemplarzach,</w:t>
      </w:r>
    </w:p>
    <w:p w14:paraId="6C430D66" w14:textId="77777777" w:rsidR="002E1CCE" w:rsidRPr="00AC0DF4" w:rsidRDefault="002E1CCE" w:rsidP="002E1CCE">
      <w:pPr>
        <w:pStyle w:val="Normalny1"/>
        <w:numPr>
          <w:ilvl w:val="1"/>
          <w:numId w:val="6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wymagane dokumenty, protokoły i zaświadczenia z przeprowadzonych prób i sprawdzeń, instrukcje użytkowania, dokumenty gwarancyjne i inne dokumenty wymagane stosownymi przepisami,</w:t>
      </w:r>
    </w:p>
    <w:p w14:paraId="6365FA76" w14:textId="77777777" w:rsidR="002E1CCE" w:rsidRPr="00AC0DF4" w:rsidRDefault="002E1CCE" w:rsidP="002E1CCE">
      <w:pPr>
        <w:pStyle w:val="Normalny1"/>
        <w:numPr>
          <w:ilvl w:val="1"/>
          <w:numId w:val="6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Oświadczenie kierownika budowy o zgodności wykonania robót z dokumentacją projektową, obowiązującymi przepisami i normami,</w:t>
      </w:r>
    </w:p>
    <w:p w14:paraId="5A467D2C" w14:textId="77777777" w:rsidR="002E1CCE" w:rsidRPr="00AC0DF4" w:rsidRDefault="002E1CCE" w:rsidP="002E1CCE">
      <w:pPr>
        <w:pStyle w:val="Normalny1"/>
        <w:numPr>
          <w:ilvl w:val="1"/>
          <w:numId w:val="6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dokumenty (atesty, certyfikaty) potwierdzające, że wbudowane wyroby budowlane są zgodne z art. 10 ustawy Prawo budowlane (opisane i ostemplowane przez kierownika budowy).</w:t>
      </w:r>
    </w:p>
    <w:p w14:paraId="5D3CE7EF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Zamawiający zobowiązany jest do dokonania lub odmowy dokonania odbioru końcowego robót, w terminie </w:t>
      </w:r>
      <w:r w:rsidRPr="00AC0DF4">
        <w:rPr>
          <w:rFonts w:ascii="Lato" w:hAnsi="Lato"/>
        </w:rPr>
        <w:lastRenderedPageBreak/>
        <w:t xml:space="preserve">do 14 dni od dnia rozpoczęcia tego odbioru. </w:t>
      </w:r>
    </w:p>
    <w:p w14:paraId="049AABB2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Za datę wykonania przez Wykonawcę zobowiązania wynikającego z niniejszej Umowy, uznaje się datę zgłoszenia do odbioru końcowego wraz z dokumentami wskazanymi w ust. 5.</w:t>
      </w:r>
    </w:p>
    <w:p w14:paraId="3CB98669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34662D35" w14:textId="77777777" w:rsidR="002E1CCE" w:rsidRPr="00AC0DF4" w:rsidRDefault="002E1CCE" w:rsidP="002E1CCE">
      <w:pPr>
        <w:pStyle w:val="Normalny1"/>
        <w:numPr>
          <w:ilvl w:val="0"/>
          <w:numId w:val="6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Lato" w:hAnsi="Lato"/>
          <w:b/>
        </w:rPr>
      </w:pPr>
      <w:r w:rsidRPr="00AC0DF4">
        <w:rPr>
          <w:rFonts w:ascii="Lato" w:hAnsi="Lato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4EE11388" w14:textId="77777777" w:rsidR="002E1CCE" w:rsidRPr="00AC0DF4" w:rsidRDefault="002E1CCE" w:rsidP="002E1CCE">
      <w:pPr>
        <w:pStyle w:val="Normalny1"/>
        <w:spacing w:line="276" w:lineRule="auto"/>
        <w:jc w:val="center"/>
        <w:rPr>
          <w:rFonts w:ascii="Lato" w:hAnsi="Lato"/>
          <w:b/>
        </w:rPr>
      </w:pPr>
    </w:p>
    <w:p w14:paraId="2BB73AF9" w14:textId="77777777" w:rsidR="002E1CCE" w:rsidRDefault="002E1CCE" w:rsidP="002E1CCE">
      <w:pPr>
        <w:pStyle w:val="Tekstpodstawowy"/>
        <w:spacing w:before="0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</w:p>
    <w:p w14:paraId="2F5E31E2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§ 7</w:t>
      </w:r>
    </w:p>
    <w:p w14:paraId="4BAC7342" w14:textId="77777777" w:rsidR="002E1CCE" w:rsidRPr="00AC0DF4" w:rsidRDefault="002E1CCE" w:rsidP="002E1CCE">
      <w:pPr>
        <w:pStyle w:val="Tekstpodstawowy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Zabezpieczenie należytego wykonania umowy</w:t>
      </w:r>
    </w:p>
    <w:p w14:paraId="31CE81BF" w14:textId="77777777" w:rsidR="002E1CCE" w:rsidRPr="00AC0DF4" w:rsidRDefault="002E1CCE" w:rsidP="002E1CCE">
      <w:pPr>
        <w:pStyle w:val="Tekstpodstawowy"/>
        <w:widowControl w:val="0"/>
        <w:numPr>
          <w:ilvl w:val="0"/>
          <w:numId w:val="7"/>
        </w:numPr>
        <w:suppressAutoHyphens/>
        <w:spacing w:before="0" w:after="0"/>
        <w:ind w:left="426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 Strony potwierdzają, że przed zawarciem umowy Wykonawca wniósł zabezpieczenie należytego wykonania umowy w wysokości 5 % wynagrodzenia ofertowego (ceny ofertowej brutto), o którym mowa w § 2 ust. 2, tj. ................... zł (</w:t>
      </w:r>
      <w:r w:rsidRPr="00AC0DF4">
        <w:rPr>
          <w:rStyle w:val="Domylnaczcionkaakapitu1"/>
          <w:rFonts w:ascii="Lato" w:hAnsi="Lato"/>
          <w:i/>
          <w:color w:val="auto"/>
          <w:sz w:val="20"/>
          <w:szCs w:val="20"/>
        </w:rPr>
        <w:t>słownie złotych ..........................................</w:t>
      </w: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) w formie ............................................................ </w:t>
      </w:r>
    </w:p>
    <w:p w14:paraId="5A543CE6" w14:textId="77777777" w:rsidR="002E1CCE" w:rsidRPr="00AC0DF4" w:rsidRDefault="002E1CCE" w:rsidP="002E1CCE">
      <w:pPr>
        <w:pStyle w:val="Tekstpodstawowy"/>
        <w:widowControl w:val="0"/>
        <w:numPr>
          <w:ilvl w:val="0"/>
          <w:numId w:val="7"/>
        </w:numPr>
        <w:suppressAutoHyphens/>
        <w:spacing w:before="0" w:after="0"/>
        <w:ind w:left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Zabezpieczenie należytego wykonania umowy zostanie zwrócone Wykonawcy w następujących terminach:</w:t>
      </w:r>
    </w:p>
    <w:p w14:paraId="6CB12C74" w14:textId="77777777" w:rsidR="002E1CCE" w:rsidRPr="00AC0DF4" w:rsidRDefault="002E1CCE" w:rsidP="002E1CCE">
      <w:pPr>
        <w:pStyle w:val="Numeracja1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1)</w:t>
      </w:r>
      <w:r w:rsidRPr="00AC0DF4">
        <w:rPr>
          <w:rFonts w:ascii="Lato" w:hAnsi="Lato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14:paraId="6403435E" w14:textId="77777777" w:rsidR="002E1CCE" w:rsidRPr="00AC0DF4" w:rsidRDefault="002E1CCE" w:rsidP="002E1CCE">
      <w:pPr>
        <w:pStyle w:val="Numeracja1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2)</w:t>
      </w:r>
      <w:r w:rsidRPr="00AC0DF4">
        <w:rPr>
          <w:rFonts w:ascii="Lato" w:hAnsi="Lato"/>
          <w:sz w:val="20"/>
          <w:szCs w:val="20"/>
        </w:rPr>
        <w:tab/>
        <w:t xml:space="preserve">30% wysokości zabezpieczenia – najpóźniej w 15 dniu od upływu okresu rękojmi za wady. </w:t>
      </w:r>
    </w:p>
    <w:p w14:paraId="6C3C5645" w14:textId="77777777" w:rsidR="002E1CCE" w:rsidRPr="00AC0DF4" w:rsidRDefault="002E1CCE" w:rsidP="002E1CCE">
      <w:pPr>
        <w:pStyle w:val="Lista"/>
        <w:widowControl w:val="0"/>
        <w:numPr>
          <w:ilvl w:val="0"/>
          <w:numId w:val="7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Lato" w:hAnsi="Lato"/>
          <w:b w:val="0"/>
          <w:i w:val="0"/>
          <w:color w:val="auto"/>
          <w:sz w:val="20"/>
          <w:szCs w:val="20"/>
        </w:rPr>
      </w:pPr>
      <w:r w:rsidRPr="00AC0DF4">
        <w:rPr>
          <w:rFonts w:ascii="Lato" w:hAnsi="Lato"/>
          <w:b w:val="0"/>
          <w:i w:val="0"/>
          <w:color w:val="auto"/>
          <w:sz w:val="20"/>
          <w:szCs w:val="20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61C68F33" w14:textId="77777777" w:rsidR="002E1CCE" w:rsidRPr="00AC0DF4" w:rsidRDefault="002E1CCE" w:rsidP="002E1CCE">
      <w:pPr>
        <w:pStyle w:val="Lista"/>
        <w:widowControl w:val="0"/>
        <w:numPr>
          <w:ilvl w:val="0"/>
          <w:numId w:val="7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Lato" w:hAnsi="Lato"/>
          <w:b w:val="0"/>
          <w:i w:val="0"/>
          <w:color w:val="auto"/>
          <w:sz w:val="20"/>
          <w:szCs w:val="20"/>
        </w:rPr>
      </w:pPr>
      <w:r w:rsidRPr="00AC0DF4">
        <w:rPr>
          <w:rFonts w:ascii="Lato" w:hAnsi="Lato"/>
          <w:b w:val="0"/>
          <w:i w:val="0"/>
          <w:color w:val="auto"/>
          <w:sz w:val="20"/>
          <w:szCs w:val="20"/>
        </w:rPr>
        <w:t>Wykonawca w okresie realizacji umowy oraz w okresie gwarancji i rękojmi może dokonać zmiany wniesionego zabezpieczenia należytego wykonania umowy na jedną lub kilka form dopuszczonych w Specyfikacji Warunków Zamówienia.</w:t>
      </w:r>
    </w:p>
    <w:p w14:paraId="1970745E" w14:textId="77777777" w:rsidR="002E1CCE" w:rsidRPr="00AC0DF4" w:rsidRDefault="002E1CCE" w:rsidP="002E1CCE">
      <w:pPr>
        <w:pStyle w:val="Normalny1"/>
        <w:spacing w:line="276" w:lineRule="auto"/>
        <w:jc w:val="center"/>
        <w:rPr>
          <w:rFonts w:ascii="Lato" w:hAnsi="Lato"/>
          <w:b/>
        </w:rPr>
      </w:pPr>
    </w:p>
    <w:p w14:paraId="0A2CEFA7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§ 8</w:t>
      </w:r>
    </w:p>
    <w:p w14:paraId="78F2814D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Kary umowne</w:t>
      </w:r>
    </w:p>
    <w:p w14:paraId="0A576A8D" w14:textId="77777777" w:rsidR="002E1CCE" w:rsidRPr="00AC0DF4" w:rsidRDefault="002E1CCE" w:rsidP="002E1CCE">
      <w:pPr>
        <w:pStyle w:val="Tekstpodstawowy"/>
        <w:widowControl w:val="0"/>
        <w:numPr>
          <w:ilvl w:val="2"/>
          <w:numId w:val="7"/>
        </w:numPr>
        <w:suppressAutoHyphens/>
        <w:spacing w:before="0" w:after="0"/>
        <w:ind w:left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zapłaci Zamawiającemu kary umowne:</w:t>
      </w:r>
    </w:p>
    <w:p w14:paraId="569F5533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 za opóźnienie w zakończeniu wykonania przedmiotu umowy – w wysokości 0,3% wynagrodzenia brutto, określonego w § 2 ust. 2 za każdy dzień zwłoki (termin wykonania przedmiotu umowy określono w § 3 ust. 2 niniejszej umowy),</w:t>
      </w:r>
    </w:p>
    <w:p w14:paraId="39946549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za opóźnienie w usunięciu wad stwierdzonych w okresie gwarancji i rękojmi – w wysokości 0,3% wynagrodzenia brutto, określonego w § 2 ust. 2 za każdy dzień zwłoki od dnia wyznaczonego na usunięcie wad,</w:t>
      </w:r>
    </w:p>
    <w:p w14:paraId="0CFE809B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za odstąpienie od umowy przez którąkolwiek ze stron z przyczyn leżących po stronie Wykonawcy – w wysokości 10% wynagrodzenia brutto, określonego w § 2 ust. 2.</w:t>
      </w:r>
    </w:p>
    <w:p w14:paraId="1A98810B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 brak zapłaty lub nieterminową zapłatę wynagrodzenia należnego Podwykonawcy lub dalszemu Podwykonawcy - w wysokości 0,2 % wynagrodzenia umownego brutto określonego w § 2 ust. 2 umowy za każdy dzień zwłoki;</w:t>
      </w:r>
    </w:p>
    <w:p w14:paraId="679B4874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za brak przedłożenia do zaakceptowania projektu umowy o podwykonawstwo, której przedmiotem są roboty budowlane, lub projektu jej zmiany - w wysokości 3 % wynagrodzenia umownego brutto określonego w § 2 ust. 2 Umowy za każdy stwierdzony przypadek, o którym mowa powyżej; </w:t>
      </w:r>
    </w:p>
    <w:p w14:paraId="4B377297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za nieprzedłożenie poświadczonej za zgodność z oryginałem kopii umowy o podwykonawstwo lub jej zmiany - w wysokości 3 % wynagrodzenia umownego brutto określonego w § 2 ust. 2 umowy za każdy stwierdzony przypadek, o którym mowa powyżej; </w:t>
      </w:r>
    </w:p>
    <w:p w14:paraId="2933ECA3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lastRenderedPageBreak/>
        <w:t xml:space="preserve">za brak zmiany umowy o podwykonawstwo w zakresie terminu zapłaty, o którym mowa w § 10 ust. 14 umowy - w wysokości 3 % wynagrodzenia umownego brutto określonego w § 2 ust. 2 umowy za każdy stwierdzony 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>przypadek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 xml:space="preserve"> o którym mowa powyżej;</w:t>
      </w:r>
    </w:p>
    <w:p w14:paraId="480A04A1" w14:textId="77777777" w:rsidR="002E1CCE" w:rsidRPr="00AC0DF4" w:rsidRDefault="002E1CCE" w:rsidP="002E1CCE">
      <w:pPr>
        <w:pStyle w:val="Tekstpodstawowy"/>
        <w:widowControl w:val="0"/>
        <w:numPr>
          <w:ilvl w:val="1"/>
          <w:numId w:val="6"/>
        </w:numPr>
        <w:suppressAutoHyphens/>
        <w:spacing w:before="0" w:after="0"/>
        <w:ind w:left="851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 brak realizacji obowiązków określonych w § 12 ust. 1-3 Umowy – w wysokości 0,5 % wartości wynagrodzenia brutto określonego w § 2 ust. 2 Umowy za każdy stwierdzony przypadek.</w:t>
      </w:r>
    </w:p>
    <w:p w14:paraId="43605F0B" w14:textId="77777777" w:rsidR="002E1CCE" w:rsidRPr="00AC0DF4" w:rsidRDefault="002E1CCE" w:rsidP="002E1CCE">
      <w:pPr>
        <w:pStyle w:val="Normalny1"/>
        <w:numPr>
          <w:ilvl w:val="1"/>
          <w:numId w:val="8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Łączna maksymalna wysokość kar umownych, którą mogą dochodzić strony umowy nie może przekroczyć 20 % wartości umowy brutto.</w:t>
      </w:r>
    </w:p>
    <w:p w14:paraId="632AF891" w14:textId="77777777" w:rsidR="002E1CCE" w:rsidRPr="00AC0DF4" w:rsidRDefault="002E1CCE" w:rsidP="002E1CCE">
      <w:pPr>
        <w:pStyle w:val="Normalny1"/>
        <w:numPr>
          <w:ilvl w:val="1"/>
          <w:numId w:val="8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Wykonawca wyraża zgodę na potrącenie kar umownych z wymagalnego wynagrodzenia.</w:t>
      </w:r>
    </w:p>
    <w:p w14:paraId="028ECF23" w14:textId="77777777" w:rsidR="002E1CCE" w:rsidRPr="00AC0DF4" w:rsidRDefault="002E1CCE" w:rsidP="002E1CCE">
      <w:pPr>
        <w:pStyle w:val="Normalny1"/>
        <w:numPr>
          <w:ilvl w:val="1"/>
          <w:numId w:val="8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Zamawiający zastrzega sobie prawo do dochodzenia odszkodowania na zasadach ogólnych, o ile wartość faktycznie poniesionych szkód przekracza wysokość kar umownych.</w:t>
      </w:r>
    </w:p>
    <w:p w14:paraId="3BAD19E1" w14:textId="77777777" w:rsidR="002E1CCE" w:rsidRPr="00AC0DF4" w:rsidRDefault="002E1CCE" w:rsidP="002E1CCE">
      <w:pPr>
        <w:pStyle w:val="Normalny1"/>
        <w:numPr>
          <w:ilvl w:val="1"/>
          <w:numId w:val="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Wykonawca nie może zbywać ani przenosić na rzecz osób trzecich praw i wierzytelności powstałych w związku z realizacją niniejszej umowy bez pisemnej zgody Zamawiającego pod rygorem nieważności.</w:t>
      </w:r>
    </w:p>
    <w:p w14:paraId="7AC68E00" w14:textId="77777777" w:rsidR="002E1CCE" w:rsidRPr="00782C82" w:rsidRDefault="002E1CCE" w:rsidP="002E1CCE">
      <w:pPr>
        <w:pStyle w:val="Normalny1"/>
        <w:numPr>
          <w:ilvl w:val="1"/>
          <w:numId w:val="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Lato" w:hAnsi="Lato"/>
          <w:b/>
        </w:rPr>
      </w:pPr>
      <w:r w:rsidRPr="00AC0DF4">
        <w:rPr>
          <w:rFonts w:ascii="Lato" w:hAnsi="Lato"/>
        </w:rPr>
        <w:t>Zamawiający ma prawo zaliczyć na poczet kary umownej bądź odszkodowania kwotę przekazaną tytułem zabezpieczenia.</w:t>
      </w:r>
    </w:p>
    <w:p w14:paraId="2E428EDC" w14:textId="77777777" w:rsidR="002E1CCE" w:rsidRPr="00782C82" w:rsidRDefault="002E1CCE" w:rsidP="002E1CCE">
      <w:pPr>
        <w:pStyle w:val="Normalny1"/>
        <w:tabs>
          <w:tab w:val="left" w:pos="426"/>
          <w:tab w:val="left" w:pos="851"/>
        </w:tabs>
        <w:spacing w:line="276" w:lineRule="auto"/>
        <w:ind w:left="426"/>
        <w:jc w:val="both"/>
        <w:rPr>
          <w:rStyle w:val="Domylnaczcionkaakapitu1"/>
          <w:rFonts w:ascii="Lato" w:hAnsi="Lato"/>
          <w:b/>
        </w:rPr>
      </w:pPr>
    </w:p>
    <w:p w14:paraId="4A6F6750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§ 9</w:t>
      </w:r>
    </w:p>
    <w:p w14:paraId="2EDB364A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Prawo odstąpienia od umowy</w:t>
      </w:r>
    </w:p>
    <w:p w14:paraId="2ABE80A3" w14:textId="77777777" w:rsidR="002E1CCE" w:rsidRPr="00AC0DF4" w:rsidRDefault="002E1CCE" w:rsidP="002E1CCE">
      <w:pPr>
        <w:pStyle w:val="Tekstpodstawowy"/>
        <w:widowControl w:val="0"/>
        <w:numPr>
          <w:ilvl w:val="6"/>
          <w:numId w:val="8"/>
        </w:numPr>
        <w:suppressAutoHyphens/>
        <w:spacing w:before="0" w:after="0"/>
        <w:ind w:left="426" w:hanging="426"/>
        <w:jc w:val="left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Zamawiającemu przysługuje prawo odstąpienia od umowy, gdy:</w:t>
      </w:r>
    </w:p>
    <w:p w14:paraId="6959B931" w14:textId="77777777" w:rsidR="002E1CCE" w:rsidRPr="00AC0DF4" w:rsidRDefault="002E1CCE" w:rsidP="002E1CCE">
      <w:pPr>
        <w:pStyle w:val="Tekstpodstawowy"/>
        <w:widowControl w:val="0"/>
        <w:numPr>
          <w:ilvl w:val="2"/>
          <w:numId w:val="6"/>
        </w:numPr>
        <w:suppressAutoHyphens/>
        <w:spacing w:before="0" w:after="0"/>
        <w:ind w:left="709" w:hanging="283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przerwał z przyczyn leżących po stronie Wykonawcy realizację przedmiotu umowy i przerwa ta trwa dłużej niż 14 dni – w terminie 14 dni od dnia powzięcia przez Zamawiającego informacji o upływie 30-dniowego terminu przerwy w realizacji umowy,</w:t>
      </w:r>
    </w:p>
    <w:p w14:paraId="32226DAF" w14:textId="77777777" w:rsidR="002E1CCE" w:rsidRPr="00AC0DF4" w:rsidRDefault="002E1CCE" w:rsidP="002E1CCE">
      <w:pPr>
        <w:pStyle w:val="Tekstpodstawowy"/>
        <w:widowControl w:val="0"/>
        <w:numPr>
          <w:ilvl w:val="2"/>
          <w:numId w:val="6"/>
        </w:numPr>
        <w:suppressAutoHyphens/>
        <w:spacing w:before="0" w:after="0"/>
        <w:ind w:left="709" w:hanging="283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realizuje roboty przewidziane niniejszą umową w sposób niezgodny z niniejszą umową, dokumentacją projektową, specyfikacjami technicznymi odbioru i wykonania robót lub wskazaniami Zamawiającego pomimo wezwania do zmiany sposobu wykonywania umowy w terminie wyznaczonym przez Zamawiającego- w terminie 14 dni od dnia stwierdzenia przez Zamawiającego danej okoliczności,</w:t>
      </w:r>
    </w:p>
    <w:p w14:paraId="6DD6A717" w14:textId="77777777" w:rsidR="002E1CCE" w:rsidRPr="00AC0DF4" w:rsidRDefault="002E1CCE" w:rsidP="002E1CCE">
      <w:pPr>
        <w:pStyle w:val="Tekstpodstawowy"/>
        <w:widowControl w:val="0"/>
        <w:numPr>
          <w:ilvl w:val="2"/>
          <w:numId w:val="6"/>
        </w:numPr>
        <w:suppressAutoHyphens/>
        <w:spacing w:before="0" w:after="0"/>
        <w:ind w:left="709" w:hanging="283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zlecił część robót Podwykonawcy bez wymaganej zgody Zamawiającego - w terminie 30 dni od dnia powzięcia przez Zamawiającego informacji o zleceniu Podwykonawcy robót bez wymaganej zgody Zamawiającego.</w:t>
      </w:r>
    </w:p>
    <w:p w14:paraId="5ED5195C" w14:textId="77777777" w:rsidR="002E1CCE" w:rsidRPr="00AC0DF4" w:rsidRDefault="002E1CCE" w:rsidP="002E1CCE">
      <w:pPr>
        <w:pStyle w:val="Normalny1"/>
        <w:numPr>
          <w:ilvl w:val="0"/>
          <w:numId w:val="10"/>
        </w:numPr>
        <w:tabs>
          <w:tab w:val="clear" w:pos="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Odstąpienie od umowy, o którym mowa w ust. 1 powinno nastąpić w formie pisemnej pod rygorem nieważności takiego oświadczenia i powinno zawierać uzasadnienie.</w:t>
      </w:r>
    </w:p>
    <w:p w14:paraId="303ACFF1" w14:textId="77777777" w:rsidR="002E1CCE" w:rsidRPr="00AC0DF4" w:rsidRDefault="002E1CCE" w:rsidP="002E1CCE">
      <w:pPr>
        <w:pStyle w:val="Normalny1"/>
        <w:numPr>
          <w:ilvl w:val="0"/>
          <w:numId w:val="10"/>
        </w:numPr>
        <w:tabs>
          <w:tab w:val="clear" w:pos="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Zamawiający może odstąpić od umowy w trybie art. 456 Ustawy Prawo zamówień publicznych.</w:t>
      </w:r>
    </w:p>
    <w:p w14:paraId="5B480B25" w14:textId="77777777" w:rsidR="002E1CCE" w:rsidRPr="00AC0DF4" w:rsidRDefault="002E1CCE" w:rsidP="002E1CCE">
      <w:pPr>
        <w:pStyle w:val="Normalny1"/>
        <w:numPr>
          <w:ilvl w:val="0"/>
          <w:numId w:val="10"/>
        </w:numPr>
        <w:tabs>
          <w:tab w:val="clear" w:pos="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W wypadku odstąpienia od umowy przez Wykonawcę lub Zamawiającego, strony obciążają następujące obowiązki:</w:t>
      </w:r>
    </w:p>
    <w:p w14:paraId="75E065ED" w14:textId="77777777" w:rsidR="002E1CCE" w:rsidRPr="00AC0DF4" w:rsidRDefault="002E1CCE" w:rsidP="002E1CCE">
      <w:pPr>
        <w:pStyle w:val="Normalny1"/>
        <w:numPr>
          <w:ilvl w:val="1"/>
          <w:numId w:val="9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Wykonawca zabezpieczy przerwane roboty w zakresie obustronnie uzgodnionym na koszt tej strony, z której to winy nastąpiło odstąpienie od umowy,</w:t>
      </w:r>
    </w:p>
    <w:p w14:paraId="3CB32CFC" w14:textId="77777777" w:rsidR="002E1CCE" w:rsidRPr="00AC0DF4" w:rsidRDefault="002E1CCE" w:rsidP="002E1CCE">
      <w:pPr>
        <w:pStyle w:val="Lista21"/>
        <w:numPr>
          <w:ilvl w:val="1"/>
          <w:numId w:val="9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Wykonawca zgłosi do dokonania przez Zamawiającego odbioru robót przerwanych, </w:t>
      </w:r>
    </w:p>
    <w:p w14:paraId="40D18B00" w14:textId="77777777" w:rsidR="002E1CCE" w:rsidRPr="00AC0DF4" w:rsidRDefault="002E1CCE" w:rsidP="002E1CCE">
      <w:pPr>
        <w:pStyle w:val="Lista21"/>
        <w:numPr>
          <w:ilvl w:val="1"/>
          <w:numId w:val="9"/>
        </w:numPr>
        <w:tabs>
          <w:tab w:val="left" w:pos="567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odstąpienia.</w:t>
      </w:r>
    </w:p>
    <w:p w14:paraId="41CE5578" w14:textId="77777777" w:rsidR="002E1CCE" w:rsidRPr="00AC0DF4" w:rsidRDefault="002E1CCE" w:rsidP="002E1CCE">
      <w:pPr>
        <w:pStyle w:val="Normalny1"/>
        <w:numPr>
          <w:ilvl w:val="1"/>
          <w:numId w:val="9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23B1A799" w14:textId="77777777" w:rsidR="002E1CCE" w:rsidRPr="00AC0DF4" w:rsidRDefault="002E1CCE" w:rsidP="002E1CCE">
      <w:pPr>
        <w:pStyle w:val="Normalny1"/>
        <w:numPr>
          <w:ilvl w:val="0"/>
          <w:numId w:val="11"/>
        </w:numPr>
        <w:spacing w:line="276" w:lineRule="auto"/>
        <w:ind w:left="426" w:hanging="426"/>
        <w:jc w:val="both"/>
        <w:rPr>
          <w:rFonts w:ascii="Lato" w:hAnsi="Lato"/>
          <w:b/>
        </w:rPr>
      </w:pPr>
      <w:r w:rsidRPr="00AC0DF4">
        <w:rPr>
          <w:rFonts w:ascii="Lato" w:hAnsi="Lato"/>
        </w:rPr>
        <w:t xml:space="preserve">Jeżeli Wykonawca będzie wykonywał przedmiot umowy </w:t>
      </w:r>
      <w:proofErr w:type="gramStart"/>
      <w:r w:rsidRPr="00AC0DF4">
        <w:rPr>
          <w:rFonts w:ascii="Lato" w:hAnsi="Lato"/>
        </w:rPr>
        <w:t>wadliwie,</w:t>
      </w:r>
      <w:proofErr w:type="gramEnd"/>
      <w:r w:rsidRPr="00AC0DF4">
        <w:rPr>
          <w:rFonts w:ascii="Lato" w:hAnsi="Lato"/>
        </w:rPr>
        <w:t xml:space="preserve">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1776B9A" w14:textId="77777777" w:rsidR="002E1CCE" w:rsidRPr="00AC0DF4" w:rsidRDefault="002E1CCE" w:rsidP="002E1CCE">
      <w:pPr>
        <w:pStyle w:val="Normalny1"/>
        <w:spacing w:line="276" w:lineRule="auto"/>
        <w:jc w:val="center"/>
        <w:rPr>
          <w:rFonts w:ascii="Lato" w:hAnsi="Lato"/>
          <w:b/>
        </w:rPr>
      </w:pPr>
    </w:p>
    <w:p w14:paraId="0D67D6AE" w14:textId="77777777" w:rsidR="002E1CCE" w:rsidRPr="00AC0DF4" w:rsidRDefault="002E1CCE" w:rsidP="002E1CCE">
      <w:pPr>
        <w:pStyle w:val="Tekstpodstawowy"/>
        <w:spacing w:before="0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lastRenderedPageBreak/>
        <w:t>§ 10</w:t>
      </w:r>
    </w:p>
    <w:p w14:paraId="63A37BB2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b/>
          <w:color w:val="auto"/>
          <w:sz w:val="20"/>
          <w:szCs w:val="20"/>
        </w:rPr>
        <w:t>Umowy o podwykonawstwo</w:t>
      </w:r>
    </w:p>
    <w:p w14:paraId="11CD3522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zobowiązuje się wykonać przedmiot umowy samodzielnie/przy udziale Podwykonawców.</w:t>
      </w:r>
    </w:p>
    <w:p w14:paraId="087C082F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Wykonawca ponosi wobec Zamawiającego pełną odpowiedzialność jak za działania własne, za roboty budowlane, dostawy czy 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>usługi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 xml:space="preserve"> które wykonuje przy pomocy Podwykonawców.</w:t>
      </w:r>
    </w:p>
    <w:p w14:paraId="1952BAB5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jest zobowiązany do terminowego regulowania wszelkich zobowiązań wobec Podwykonawców, z którymi współpracuje w związku z realizacją umowy. Nieterminowe regulowanie wymagalnych zobowiązań wobec Podwykonawców stanowi nienależyte wykonywanie Umowy i uprawnia Zamawiającego do dokonania wypłaty kwot z zabezpieczenia należytego wykonania umowy lub z wszelkich wierzytelności przysługujących Wykonawcy względem Zamawiającego, w celu dokonania zapłaty należności na rzecz Podwykonawców.</w:t>
      </w:r>
    </w:p>
    <w:p w14:paraId="15D17E1C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Wykonawca, Podwykonawca lub dalszy Podwykonawca zamierzający zawrzeć umowę o podwykonawstwo, której przedmiotem są roboty budowlane, jest zobowiązany do przedłożenia Zamawiającemu, w trakcie realizacji zamówienia publicznego, projektu umowy o podwykonawstwo. Ponadto Podwykonawca lub dalszy Podwykonawca ma obowiązek dołączyć do wyżej wymienionych dokumentów zgodę Wykonawcy na zawarcie umowy o podwykonawstwo o treści zgodnej z przedłożonym projektem umowy. Ponadto Podwykonawca lub dalszy Podwykonawca zobowiązany jest przedstawić dokument, właściwy dla danej formy organizacyjnej Podwykonawcy wskazujący na uprawnienia osób wymienionych w umowie do reprezentowania strony.</w:t>
      </w:r>
    </w:p>
    <w:p w14:paraId="20DFAF2C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Do zawarcia przez Podwykonawcę umowy z dalszym Podwykonawcą jest wymagana pisemna zgoda Zamawiającego i Wykonawcy.</w:t>
      </w:r>
    </w:p>
    <w:p w14:paraId="404FEAE6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Zamawiający podejmie decyzję, wyrażając zgodę lub zgłaszając zastrzeżenia do projektu umowy w formie pisemnej pod rygorem nieważności w terminie 7 dni od dnia doręczenia mu projektu umowy o podwykonawstwo, których przedmiotem są roboty budowlane. Jeżeli Zamawiający w terminie 7 dni od doręczenia mu projektu umowy nie zgłosi na piśmie zastrzeżeń, uważać się będzie, że wyraził zgodę na przedstawiony projekt umowy.</w:t>
      </w:r>
    </w:p>
    <w:p w14:paraId="54F35112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Wykonawca, Podwykonawca lub dalszy Podwykonawca jest zobowiązany przedłożyć Zamawiającemu poświadczoną za zgodność z oryginałem kopię zawartej umowy o podwykonawstwo, której przedmiotem są roboty budowlane o treści zgodnej z zaakceptowanym uprzednio przez Zamawiającego projektem umowy, w terminie 7 dni od dnia jej zawarcia. W przypadku, gdy Zamawiający w terminie 7 dni od doręczenia mu poświadczonej za zgodność z oryginałem przez przekładającego kopii zawartej umowy o podwykonawstwo nie zgłosi na piśmie sprzeciwu do treści w/w umowy, uważać się będzie, że Zamawiający wyraził zgodę na umowę o podwykonawstwo.</w:t>
      </w:r>
    </w:p>
    <w:p w14:paraId="1579FF60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Zgłoszenie przez Zamawiającego zastrzeżeń do projektu umowy lub sprzeciwu do umowy o podwykonawstwo jest równoznaczne z brakiem akceptacji odpowiednio umowy o podwykonawstwo lub jej projektu przez Zamawiającego.</w:t>
      </w:r>
    </w:p>
    <w:p w14:paraId="0446C591" w14:textId="77777777" w:rsidR="002E1CCE" w:rsidRPr="00AC0DF4" w:rsidRDefault="002E1CCE" w:rsidP="002E1CCE">
      <w:pPr>
        <w:pStyle w:val="Tekstpodstawowy"/>
        <w:widowControl w:val="0"/>
        <w:numPr>
          <w:ilvl w:val="2"/>
          <w:numId w:val="9"/>
        </w:numPr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Zamawiający jest uprawniony do zgłoszenia pisemnych zastrzeżeń do projektu umowy o podwykonawstwo lub sprzeciwu do umowy o podwykonawstwo w 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>szczególności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 xml:space="preserve"> gdy:</w:t>
      </w:r>
    </w:p>
    <w:p w14:paraId="2A160E4A" w14:textId="77777777" w:rsidR="002E1CCE" w:rsidRPr="00AC0DF4" w:rsidRDefault="002E1CCE" w:rsidP="002E1CCE">
      <w:pPr>
        <w:pStyle w:val="Tekstpodstawowywcity"/>
        <w:widowControl w:val="0"/>
        <w:numPr>
          <w:ilvl w:val="1"/>
          <w:numId w:val="18"/>
        </w:numPr>
        <w:spacing w:before="0" w:after="0"/>
        <w:ind w:hanging="25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 umowa nie spełnia wymagań określonych w SIWZ;</w:t>
      </w:r>
    </w:p>
    <w:p w14:paraId="2B2EF2B8" w14:textId="77777777" w:rsidR="002E1CCE" w:rsidRPr="00AC0DF4" w:rsidRDefault="002E1CCE" w:rsidP="002E1CCE">
      <w:pPr>
        <w:pStyle w:val="Tekstpodstawowywcity"/>
        <w:widowControl w:val="0"/>
        <w:numPr>
          <w:ilvl w:val="1"/>
          <w:numId w:val="18"/>
        </w:numPr>
        <w:spacing w:before="0" w:after="0"/>
        <w:ind w:hanging="25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przewiduje termin zapłaty wynagrodzenia dłuższy niż 30 dni od dnia doręczenia Wykonawcy, Podwykonawcy lub dalszego Podwykonawcy faktury lub rachunku, potwierdzających wykonanie zleconej Podwykonawcy lub dalszemu Podwykonawcy roboty budowlanej;</w:t>
      </w:r>
    </w:p>
    <w:p w14:paraId="43223B69" w14:textId="77777777" w:rsidR="002E1CCE" w:rsidRPr="00AC0DF4" w:rsidRDefault="002E1CCE" w:rsidP="002E1CCE">
      <w:pPr>
        <w:pStyle w:val="Tekstpodstawowywcity"/>
        <w:widowControl w:val="0"/>
        <w:numPr>
          <w:ilvl w:val="1"/>
          <w:numId w:val="18"/>
        </w:numPr>
        <w:spacing w:before="0" w:after="0"/>
        <w:ind w:hanging="284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przewiduje, że Wykonawca wypłaci Podwykonawcy wynagrodzenie wyższe niż Zamawiający Wykonawcy za tożsame roboty budowlane;</w:t>
      </w:r>
    </w:p>
    <w:p w14:paraId="134DF853" w14:textId="77777777" w:rsidR="002E1CCE" w:rsidRPr="00AC0DF4" w:rsidRDefault="002E1CCE" w:rsidP="002E1CCE">
      <w:pPr>
        <w:pStyle w:val="Tekstpodstawowywcity"/>
        <w:widowControl w:val="0"/>
        <w:numPr>
          <w:ilvl w:val="1"/>
          <w:numId w:val="18"/>
        </w:numPr>
        <w:spacing w:before="0" w:after="0"/>
        <w:ind w:hanging="284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zawiera postanowienia niezgodne z art. 463 </w:t>
      </w:r>
      <w:proofErr w:type="spellStart"/>
      <w:r w:rsidRPr="00AC0DF4">
        <w:rPr>
          <w:rFonts w:ascii="Lato" w:hAnsi="Lato"/>
          <w:color w:val="auto"/>
          <w:sz w:val="20"/>
          <w:szCs w:val="20"/>
        </w:rPr>
        <w:t>Pzp</w:t>
      </w:r>
      <w:proofErr w:type="spellEnd"/>
      <w:r w:rsidRPr="00AC0DF4">
        <w:rPr>
          <w:rFonts w:ascii="Lato" w:hAnsi="Lato"/>
          <w:color w:val="auto"/>
          <w:sz w:val="20"/>
          <w:szCs w:val="20"/>
        </w:rPr>
        <w:t>.</w:t>
      </w:r>
    </w:p>
    <w:p w14:paraId="313C3F13" w14:textId="77777777" w:rsidR="002E1CCE" w:rsidRPr="00AC0DF4" w:rsidRDefault="002E1CCE" w:rsidP="002E1CCE">
      <w:pPr>
        <w:pStyle w:val="Wysunicietekstu"/>
        <w:numPr>
          <w:ilvl w:val="2"/>
          <w:numId w:val="9"/>
        </w:numPr>
        <w:tabs>
          <w:tab w:val="clear" w:pos="0"/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 xml:space="preserve">W przypadku zgłoszenia przez Zamawiającego zastrzeżeń do projektu umowy lub sprzeciwu do umowy o podwykonawstwo, Wykonawca, Podwykonawca lub dalszy Podwykonawca zamówienia na roboty budowlane jest zobowiązany ponownie przedstawić, w powyższym trybie, projekt umowy o </w:t>
      </w:r>
      <w:r w:rsidRPr="00AC0DF4">
        <w:rPr>
          <w:rFonts w:ascii="Lato" w:hAnsi="Lato"/>
          <w:sz w:val="20"/>
          <w:szCs w:val="20"/>
        </w:rPr>
        <w:lastRenderedPageBreak/>
        <w:t>podwykonawstwo lub umowę o podwykonawstwo uwzględniające zastrzeżenia i uwagi zgłoszone przez Zamawiającego.</w:t>
      </w:r>
    </w:p>
    <w:p w14:paraId="6F4C9B35" w14:textId="77777777" w:rsidR="002E1CCE" w:rsidRPr="00AC0DF4" w:rsidRDefault="002E1CCE" w:rsidP="002E1CCE">
      <w:pPr>
        <w:pStyle w:val="Wysunicietekstu"/>
        <w:numPr>
          <w:ilvl w:val="2"/>
          <w:numId w:val="9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Każdorazowo Wykonawca, Podwykonawca lub dalszy Podwykonawca przedkłada Zamawiającemu poświadczoną za zgodność z oryginałem przez przedkładającego kopię zawartej umowy o podwykonawstwo, której przedmiotem są dostawy lub usługi, w terminie 7 dni od jej zawarcia, z wyłączeniem umów o podwykonawstwo o wartości mniejszej niż 0,5 % wartości umowy. Wyłączenie, o którym mowa w zdaniu poprzednim nie dotyczy umów o podwykonawstwo o wartości większej niż 50.000 zł.</w:t>
      </w:r>
    </w:p>
    <w:p w14:paraId="68EB4241" w14:textId="77777777" w:rsidR="002E1CCE" w:rsidRPr="00AC0DF4" w:rsidRDefault="002E1CCE" w:rsidP="002E1CCE">
      <w:pPr>
        <w:pStyle w:val="Wysunicietekstu"/>
        <w:numPr>
          <w:ilvl w:val="2"/>
          <w:numId w:val="9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Umowa z Podwykonawcą lub dalszym Podwykonawcą lub jej zmiana powinna zawierać:</w:t>
      </w:r>
    </w:p>
    <w:p w14:paraId="24599726" w14:textId="77777777" w:rsidR="002E1CCE" w:rsidRPr="00AC0DF4" w:rsidRDefault="002E1CCE" w:rsidP="002E1CCE">
      <w:pPr>
        <w:pStyle w:val="Wysunicietekstu"/>
        <w:numPr>
          <w:ilvl w:val="2"/>
          <w:numId w:val="18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 xml:space="preserve"> zakres przedmiotu zamówienia,</w:t>
      </w:r>
    </w:p>
    <w:p w14:paraId="1C0856FC" w14:textId="77777777" w:rsidR="002E1CCE" w:rsidRPr="00AC0DF4" w:rsidRDefault="002E1CCE" w:rsidP="002E1CCE">
      <w:pPr>
        <w:pStyle w:val="Wysunicietekstu"/>
        <w:numPr>
          <w:ilvl w:val="2"/>
          <w:numId w:val="18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termin realizacji robót,</w:t>
      </w:r>
    </w:p>
    <w:p w14:paraId="06FDD4A5" w14:textId="77777777" w:rsidR="002E1CCE" w:rsidRPr="00AC0DF4" w:rsidRDefault="002E1CCE" w:rsidP="002E1CCE">
      <w:pPr>
        <w:pStyle w:val="Wysunicietekstu"/>
        <w:numPr>
          <w:ilvl w:val="2"/>
          <w:numId w:val="18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wysokość wynagrodzenia należnego Podwykonawcy,</w:t>
      </w:r>
    </w:p>
    <w:p w14:paraId="52D38246" w14:textId="77777777" w:rsidR="002E1CCE" w:rsidRPr="00AC0DF4" w:rsidRDefault="002E1CCE" w:rsidP="002E1CCE">
      <w:pPr>
        <w:pStyle w:val="Wysunicietekstu"/>
        <w:numPr>
          <w:ilvl w:val="2"/>
          <w:numId w:val="18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terminy zapłaty wynagrodzenia, które nie mogą być dłuższe niż 30 dni,</w:t>
      </w:r>
    </w:p>
    <w:p w14:paraId="1739AA73" w14:textId="77777777" w:rsidR="002E1CCE" w:rsidRPr="00AC0DF4" w:rsidRDefault="002E1CCE" w:rsidP="002E1CCE">
      <w:pPr>
        <w:pStyle w:val="Wysunicietekstu"/>
        <w:numPr>
          <w:ilvl w:val="2"/>
          <w:numId w:val="18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zasady rozliczania za wykonane roboty.</w:t>
      </w:r>
    </w:p>
    <w:p w14:paraId="1A4CAA4A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567" w:hanging="567"/>
        <w:jc w:val="both"/>
        <w:rPr>
          <w:rFonts w:ascii="Lato" w:hAnsi="Lato"/>
        </w:rPr>
      </w:pPr>
      <w:r w:rsidRPr="00AC0DF4">
        <w:rPr>
          <w:rFonts w:ascii="Lato" w:hAnsi="Lato"/>
        </w:rPr>
        <w:t>Umowa o podwykonawstwo lub jej zmiana nie może zawierać postanowień:</w:t>
      </w:r>
    </w:p>
    <w:p w14:paraId="0A2D8851" w14:textId="77777777" w:rsidR="002E1CCE" w:rsidRPr="00AC0DF4" w:rsidRDefault="002E1CCE" w:rsidP="002E1CCE">
      <w:pPr>
        <w:pStyle w:val="Wysunicietekstu"/>
        <w:numPr>
          <w:ilvl w:val="0"/>
          <w:numId w:val="23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 xml:space="preserve"> uzależniających uzyskanie przez Podwykonawcę płatności od Wykonawcy od zapłaty przez Zamawiającego Wykonawcy wynagrodzenia obejmującego zakres robót wykonanych przez Podwykonawcę,</w:t>
      </w:r>
    </w:p>
    <w:p w14:paraId="0FD33E15" w14:textId="77777777" w:rsidR="002E1CCE" w:rsidRPr="00AC0DF4" w:rsidRDefault="002E1CCE" w:rsidP="002E1CCE">
      <w:pPr>
        <w:pStyle w:val="Wysunicietekstu"/>
        <w:numPr>
          <w:ilvl w:val="0"/>
          <w:numId w:val="23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uzależniających zwrot Podwykonawcy kwot zabezpieczenia przez Wykonawcę, od zwrotu zabezpieczenia wykonania umowy przez Zamawiającego Wykonawcy.</w:t>
      </w:r>
    </w:p>
    <w:p w14:paraId="36015703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Termin zapłaty wynagrodzenia przewidziany w umowie o podwykonawstwo, której przedmiotem są dostawy lub usługi nie może być dłuższy niż 30 dni od dnia doręczenia Wykonawcy, Podwykonawcy faktury lub rachunku potwierdzających wykonanie zleconej dostawy lub usługi. W przypadku, gdy termin zapłaty wynagrodzenia w umowie o podwykonawstwo, której przedmiotem są dostawy lub usługi jest dłuższy, niż określony powyżej, Zamawiający poinformuje o tym Wykonawcę i wezwie go do doprowadzenia do zmiany umowy w powyższym zakresie, pod rygorem wystąpienia o zapłatę kary umownej, zgodnie z § 8 ust. 1 pkt. 7 niniejszej umowy.</w:t>
      </w:r>
    </w:p>
    <w:p w14:paraId="6C73EE72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Wszystkie umowy o podwykonawstwo muszą być zawarte w formie pisemnej pod rygorem nieważności.</w:t>
      </w:r>
    </w:p>
    <w:p w14:paraId="368F7BE2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Wykonawca jest zobowiązany udostępniać Zamawiającemu wszelkie umowy oraz dokumenty rozliczeniowe z Podwykonawcami.</w:t>
      </w:r>
    </w:p>
    <w:p w14:paraId="3990594E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Zamawiający nie ponosi odpowiedzialności za zawarcie przez Wykonawcę umowy o podwykonawstwo bez wymaganej zgody Zamawiającego, skutki z tego wynikające będą obciążały wyłącznie Wykonawcę.</w:t>
      </w:r>
    </w:p>
    <w:p w14:paraId="71BED4C2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Wynagrodzenie, o którym mowa powyżej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14:paraId="40F504FF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Bezpośrednia zapłata obejmuje wyłącznie należne wynagrodzenie, bez odsetek należnych Podwykonawcy lub dalszemu Podwykonawcy.</w:t>
      </w:r>
    </w:p>
    <w:p w14:paraId="12CD817B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Przed dokonaniem bezpośredniej zapłaty Wykonawca ma prawo zgłoszenia uwag w formie pisemnej dotyczących zasadności bezpośredniej zapłaty wynagrodzenia Podwykonawcy lub dalszemu Podwykonawcy, o których mowa w ust. 18. Termin zgłoszenia uwag wynosi 7 dni od dnia doręczenia powyższej informacji.</w:t>
      </w:r>
    </w:p>
    <w:p w14:paraId="70ED132A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W przypadku zgłoszenia uwag, o których mowa w ust. 20, Zamawiający może:</w:t>
      </w:r>
    </w:p>
    <w:p w14:paraId="52051709" w14:textId="77777777" w:rsidR="002E1CCE" w:rsidRPr="00AC0DF4" w:rsidRDefault="002E1CCE" w:rsidP="002E1CCE">
      <w:pPr>
        <w:pStyle w:val="Wysunicietekstu"/>
        <w:numPr>
          <w:ilvl w:val="0"/>
          <w:numId w:val="24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85199F3" w14:textId="77777777" w:rsidR="002E1CCE" w:rsidRPr="00AC0DF4" w:rsidRDefault="002E1CCE" w:rsidP="002E1CCE">
      <w:pPr>
        <w:pStyle w:val="Wysunicietekstu"/>
        <w:numPr>
          <w:ilvl w:val="0"/>
          <w:numId w:val="24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D8BC569" w14:textId="77777777" w:rsidR="002E1CCE" w:rsidRPr="00AC0DF4" w:rsidRDefault="002E1CCE" w:rsidP="002E1CCE">
      <w:pPr>
        <w:pStyle w:val="Wysunicietekstu"/>
        <w:numPr>
          <w:ilvl w:val="0"/>
          <w:numId w:val="24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6212795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>Wykonawca jest zobowiązany niezwłocznie poinformować Zamawiającego o każdym przypadku zwłoki w zapłacie należności dla Podwykonawcy. Zamawiający zobowiązuje się do niezwłocznego poinformowania Wykonawcy o każdym przypadku zgłoszenia się Podwykonawcy, który żąda należności od Zamawiającego.</w:t>
      </w:r>
    </w:p>
    <w:p w14:paraId="50F8622F" w14:textId="77777777" w:rsidR="002E1CCE" w:rsidRPr="00AC0DF4" w:rsidRDefault="002E1CCE" w:rsidP="002E1CCE">
      <w:pPr>
        <w:pStyle w:val="Normalny1"/>
        <w:numPr>
          <w:ilvl w:val="2"/>
          <w:numId w:val="9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Przed zapłaceniem przez Zamawiającego faktury końcowej Wykonawca będzie zobowiązany do przedstawienia Zamawiającemu dowodu zapłaty należności dla Podwykonawców. W przypadku </w:t>
      </w:r>
      <w:proofErr w:type="gramStart"/>
      <w:r w:rsidRPr="00AC0DF4">
        <w:rPr>
          <w:rFonts w:ascii="Lato" w:hAnsi="Lato"/>
        </w:rPr>
        <w:t>nie przedstawienia</w:t>
      </w:r>
      <w:proofErr w:type="gramEnd"/>
      <w:r w:rsidRPr="00AC0DF4">
        <w:rPr>
          <w:rFonts w:ascii="Lato" w:hAnsi="Lato"/>
        </w:rPr>
        <w:t xml:space="preserve"> w/w dokumentu Zamawiający wstrzyma płatność faktury końcowej do czasu przedstawienia dowodu zapłaty należności Podwykonawcy lub zapłaci należność bezpośrednio na rzecz Podwykonawcy lub dalszego Podwykonawcy, po uprzednim zawiadomieniu Wykonawcy.</w:t>
      </w:r>
    </w:p>
    <w:p w14:paraId="63DB83DB" w14:textId="77777777" w:rsidR="002E1CCE" w:rsidRPr="00AC0DF4" w:rsidRDefault="002E1CCE" w:rsidP="002E1CCE">
      <w:pPr>
        <w:pStyle w:val="Tekstpodstawowy1"/>
        <w:spacing w:line="276" w:lineRule="auto"/>
        <w:ind w:left="482"/>
        <w:jc w:val="both"/>
        <w:rPr>
          <w:rFonts w:ascii="Lato" w:hAnsi="Lato"/>
          <w:b w:val="0"/>
          <w:sz w:val="20"/>
        </w:rPr>
      </w:pPr>
    </w:p>
    <w:p w14:paraId="775E6024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§ 11</w:t>
      </w:r>
    </w:p>
    <w:p w14:paraId="7A9B4162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Gwarancja jakości i uprawnienia z tytułu rękojmi</w:t>
      </w:r>
    </w:p>
    <w:p w14:paraId="312833A1" w14:textId="77777777" w:rsidR="002E1CCE" w:rsidRPr="00AC0DF4" w:rsidRDefault="002E1CCE" w:rsidP="002E1CCE">
      <w:pPr>
        <w:pStyle w:val="Tekstpodstawowy"/>
        <w:widowControl w:val="0"/>
        <w:numPr>
          <w:ilvl w:val="0"/>
          <w:numId w:val="12"/>
        </w:numPr>
        <w:suppressAutoHyphens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Wykonawca udziela Zamawiającemu gwarancji jakości wykonania przedmiotu umowy na okres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 xml:space="preserve"> ….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>. miesięcy od dnia podpisania protokołu odbioru końcowego. Okres rękojmi jest równy okresowi gwarancji.</w:t>
      </w:r>
    </w:p>
    <w:p w14:paraId="6E517809" w14:textId="77777777" w:rsidR="002E1CCE" w:rsidRPr="00AC0DF4" w:rsidRDefault="002E1CCE" w:rsidP="002E1CCE">
      <w:pPr>
        <w:pStyle w:val="Tekstpodstawowy21"/>
        <w:widowControl w:val="0"/>
        <w:numPr>
          <w:ilvl w:val="0"/>
          <w:numId w:val="12"/>
        </w:numPr>
        <w:tabs>
          <w:tab w:val="left" w:pos="426"/>
        </w:tabs>
        <w:suppressAutoHyphens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Lato" w:hAnsi="Lato"/>
        </w:rPr>
      </w:pPr>
      <w:r w:rsidRPr="00AC0DF4">
        <w:rPr>
          <w:rFonts w:ascii="Lato" w:hAnsi="Lato"/>
        </w:rPr>
        <w:t xml:space="preserve">W okresie gwarancji Wykonawca zobowiązuje się do bezpłatnego usunięcia wad i usterek w terminie 10 dni licząc od daty pisemnego (listem, faksem lub pocztą elektroniczną) powiadomienia przez Zamawiającego. Okres gwarancji zostanie przedłużony o czas naprawy. </w:t>
      </w:r>
    </w:p>
    <w:p w14:paraId="4676D539" w14:textId="77777777" w:rsidR="002E1CCE" w:rsidRPr="00AC0DF4" w:rsidRDefault="002E1CCE" w:rsidP="002E1CCE">
      <w:pPr>
        <w:pStyle w:val="Tekstpodstawowy21"/>
        <w:widowControl w:val="0"/>
        <w:numPr>
          <w:ilvl w:val="0"/>
          <w:numId w:val="12"/>
        </w:numPr>
        <w:tabs>
          <w:tab w:val="left" w:pos="426"/>
        </w:tabs>
        <w:suppressAutoHyphens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Lato" w:hAnsi="Lato"/>
        </w:rPr>
      </w:pPr>
      <w:r w:rsidRPr="00AC0DF4">
        <w:rPr>
          <w:rFonts w:ascii="Lato" w:hAnsi="Lato"/>
        </w:rPr>
        <w:t>Zamawiający ma prawo dochodzić uprawnień z tytułu rękojmi za wady, niezależnie od uprawnień wynikających z gwarancji.</w:t>
      </w:r>
    </w:p>
    <w:p w14:paraId="57DED189" w14:textId="77777777" w:rsidR="002E1CCE" w:rsidRPr="00AC0DF4" w:rsidRDefault="002E1CCE" w:rsidP="002E1CCE">
      <w:pPr>
        <w:pStyle w:val="Tekstpodstawowy21"/>
        <w:widowControl w:val="0"/>
        <w:numPr>
          <w:ilvl w:val="0"/>
          <w:numId w:val="12"/>
        </w:numPr>
        <w:tabs>
          <w:tab w:val="left" w:pos="426"/>
        </w:tabs>
        <w:suppressAutoHyphens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Lato" w:hAnsi="Lato"/>
        </w:rPr>
      </w:pPr>
      <w:r w:rsidRPr="00AC0DF4">
        <w:rPr>
          <w:rFonts w:ascii="Lato" w:hAnsi="Lato"/>
        </w:rPr>
        <w:t>Wykonawca odpowiada za wady w wykonaniu przedmiotu umowy również po okresie rękojmi, jeżeli Zamawiający zawiadomi Wykonawcę o wadzie przed upływem okresu rękojmi.</w:t>
      </w:r>
    </w:p>
    <w:p w14:paraId="1A1948D7" w14:textId="77777777" w:rsidR="002E1CCE" w:rsidRPr="00AC0DF4" w:rsidRDefault="002E1CCE" w:rsidP="002E1CCE">
      <w:pPr>
        <w:pStyle w:val="Tekstpodstawowy21"/>
        <w:widowControl w:val="0"/>
        <w:numPr>
          <w:ilvl w:val="0"/>
          <w:numId w:val="12"/>
        </w:numPr>
        <w:tabs>
          <w:tab w:val="left" w:pos="426"/>
        </w:tabs>
        <w:suppressAutoHyphens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Lato" w:hAnsi="Lato"/>
        </w:rPr>
      </w:pPr>
      <w:r w:rsidRPr="00AC0DF4">
        <w:rPr>
          <w:rFonts w:ascii="Lato" w:hAnsi="Lato"/>
        </w:rPr>
        <w:t>Jeżeli Wykonawca nie usunie wad w terminie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570C324D" w14:textId="77777777" w:rsidR="002E1CCE" w:rsidRPr="00AC0DF4" w:rsidRDefault="002E1CCE" w:rsidP="002E1CCE">
      <w:pPr>
        <w:pStyle w:val="Normalny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Okres gwarancji ulega wydłużeniu o czas potrzebny na usunięcie wad.</w:t>
      </w:r>
    </w:p>
    <w:p w14:paraId="09F297C8" w14:textId="77777777" w:rsidR="002E1CCE" w:rsidRPr="00AC0DF4" w:rsidRDefault="002E1CCE" w:rsidP="002E1CCE">
      <w:pPr>
        <w:pStyle w:val="Tekstpodstawowy"/>
        <w:spacing w:before="0"/>
        <w:rPr>
          <w:rFonts w:ascii="Lato" w:hAnsi="Lato"/>
          <w:color w:val="auto"/>
          <w:sz w:val="20"/>
          <w:szCs w:val="20"/>
        </w:rPr>
      </w:pPr>
    </w:p>
    <w:p w14:paraId="3AB58509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§ 12</w:t>
      </w:r>
    </w:p>
    <w:p w14:paraId="60BD78A5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Obowiązki z tytułu zatrudniania pracowników</w:t>
      </w:r>
    </w:p>
    <w:p w14:paraId="5FCA2BA1" w14:textId="77777777" w:rsidR="002E1CCE" w:rsidRPr="00AC0DF4" w:rsidRDefault="002E1CCE" w:rsidP="002E1CCE">
      <w:pPr>
        <w:pStyle w:val="Normalny1"/>
        <w:numPr>
          <w:ilvl w:val="3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Style w:val="Domylnaczcionkaakapitu1"/>
          <w:rFonts w:ascii="Lato" w:hAnsi="Lato"/>
        </w:rPr>
      </w:pPr>
      <w:r w:rsidRPr="00AC0DF4">
        <w:rPr>
          <w:rStyle w:val="Domylnaczcionkaakapitu1"/>
          <w:rFonts w:ascii="Lato" w:hAnsi="Lato"/>
        </w:rPr>
        <w:t>Zamawiający wymaga, by czynności polegające na faktycznym wykonywaniu robót budowlano – montażowych o ile nie będą wykonywane przez daną osobę w ramach prowadzonej przez nią działalności gospodarczej, były wykonywane przez osoby zatrudnione (przez Wykonawcę lub Podwykonawcę) na podstawie umowy o pracę. Powyższe nie dotyczy wykonywania samodzielnych funkcji technicznych w budownictwie.</w:t>
      </w:r>
    </w:p>
    <w:p w14:paraId="69F8A996" w14:textId="77777777" w:rsidR="002E1CCE" w:rsidRPr="00AC0DF4" w:rsidRDefault="002E1CCE" w:rsidP="002E1CCE">
      <w:pPr>
        <w:pStyle w:val="Normalny1"/>
        <w:numPr>
          <w:ilvl w:val="3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Style w:val="Domylnaczcionkaakapitu1"/>
          <w:rFonts w:ascii="Lato" w:hAnsi="Lato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38EC121" w14:textId="77777777" w:rsidR="002E1CCE" w:rsidRPr="00AC0DF4" w:rsidRDefault="002E1CCE" w:rsidP="002E1CCE">
      <w:pPr>
        <w:pStyle w:val="Normalny1"/>
        <w:numPr>
          <w:ilvl w:val="7"/>
          <w:numId w:val="19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żądania oświadczeń i dokumentów w zakresie potwierdzenia spełniania ww. wymogów i dokonywania ich oceny,</w:t>
      </w:r>
    </w:p>
    <w:p w14:paraId="1693B61B" w14:textId="77777777" w:rsidR="002E1CCE" w:rsidRPr="00AC0DF4" w:rsidRDefault="002E1CCE" w:rsidP="002E1CCE">
      <w:pPr>
        <w:pStyle w:val="Normalny1"/>
        <w:numPr>
          <w:ilvl w:val="7"/>
          <w:numId w:val="19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żądania wyjaśnień w przypadku wątpliwości w zakresie potwierdzenia spełniania ww. wymogów,</w:t>
      </w:r>
    </w:p>
    <w:p w14:paraId="3BBDD63E" w14:textId="77777777" w:rsidR="002E1CCE" w:rsidRPr="00AC0DF4" w:rsidRDefault="002E1CCE" w:rsidP="002E1CCE">
      <w:pPr>
        <w:pStyle w:val="Normalny1"/>
        <w:numPr>
          <w:ilvl w:val="7"/>
          <w:numId w:val="19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Lato" w:hAnsi="Lato"/>
        </w:rPr>
      </w:pPr>
      <w:r w:rsidRPr="00AC0DF4">
        <w:rPr>
          <w:rFonts w:ascii="Lato" w:hAnsi="Lato"/>
        </w:rPr>
        <w:t>przeprowadzania kontroli na miejscu wykonywania świadczenia.</w:t>
      </w:r>
    </w:p>
    <w:p w14:paraId="7CD0D758" w14:textId="77777777" w:rsidR="002E1CCE" w:rsidRPr="00AC0DF4" w:rsidRDefault="002E1CCE" w:rsidP="002E1CCE">
      <w:pPr>
        <w:pStyle w:val="Normalny1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Lato" w:hAnsi="Lato" w:cs="Arial"/>
          <w:b/>
        </w:rPr>
      </w:pPr>
      <w:r w:rsidRPr="00AC0DF4">
        <w:rPr>
          <w:rFonts w:ascii="Lato" w:hAnsi="Lato" w:cs="Arial"/>
        </w:rPr>
        <w:t xml:space="preserve">W trakcie realizacji zamówienia na każde wezwanie Zamawiającego w wyznaczonym w tym wezwaniu terminie Wykonawca przedłoży Zamawiającemu wskazane poniżej dowody w celu potwierdzenia spełnienia </w:t>
      </w:r>
      <w:r w:rsidRPr="00AC0DF4">
        <w:rPr>
          <w:rFonts w:ascii="Lato" w:hAnsi="Lato" w:cs="Arial"/>
        </w:rPr>
        <w:lastRenderedPageBreak/>
        <w:t xml:space="preserve">wymogu zatrudnienia na podstawie umowy o pracę przez Wykonawcę lub Podwykonawcę osób wykonujących wskazane w ust. 1 czynności w trakcie realizacji zamówienia: </w:t>
      </w:r>
      <w:r w:rsidRPr="00AC0DF4">
        <w:rPr>
          <w:rStyle w:val="Domylnaczcionkaakapitu1"/>
          <w:rFonts w:ascii="Lato" w:hAnsi="Lato" w:cs="Arial"/>
          <w:b/>
        </w:rPr>
        <w:t xml:space="preserve">tj. oświadczenie Wykonawcy lub Podwykonawcy </w:t>
      </w:r>
      <w:r w:rsidRPr="00AC0DF4">
        <w:rPr>
          <w:rStyle w:val="Domylnaczcionkaakapitu1"/>
          <w:rFonts w:ascii="Lato" w:hAnsi="Lato" w:cs="Arial"/>
        </w:rPr>
        <w:t>o zatrudnieniu na podstawie umowy o pracę osób wykonujących czynności, których dotyczy wezwanie Zamawiającego.</w:t>
      </w:r>
      <w:r w:rsidRPr="00AC0DF4">
        <w:rPr>
          <w:rStyle w:val="Domylnaczcionkaakapitu1"/>
          <w:rFonts w:ascii="Lato" w:hAnsi="Lato" w:cs="Arial"/>
          <w:b/>
        </w:rPr>
        <w:t xml:space="preserve"> </w:t>
      </w:r>
      <w:r w:rsidRPr="00AC0DF4">
        <w:rPr>
          <w:rStyle w:val="Domylnaczcionkaakapitu1"/>
          <w:rFonts w:ascii="Lato" w:hAnsi="Lato" w:cs="Arial"/>
        </w:rPr>
        <w:t>Oświadczenie to powinno zawierać w szczególności: dokładne określenie podmiotu składającego oświadczenie, datę złożenia oświadczenia, dane osobowe niezbędne do weryfikacji zatrudnienia na podstawie umowy o pracę, w szczególności imię i nazwisko zatrudnionego pracownika, datę zawarcia umowy o pracę, rodzaj umowy o pracę i zakres obowiązków pracownika.</w:t>
      </w:r>
      <w:r w:rsidRPr="00AC0DF4">
        <w:rPr>
          <w:rStyle w:val="Domylnaczcionkaakapitu1"/>
          <w:rFonts w:ascii="Lato" w:hAnsi="Lato" w:cs="Arial"/>
          <w:b/>
        </w:rPr>
        <w:t xml:space="preserve"> </w:t>
      </w:r>
      <w:r w:rsidRPr="00AC0DF4">
        <w:rPr>
          <w:rStyle w:val="Domylnaczcionkaakapitu1"/>
          <w:rFonts w:ascii="Lato" w:hAnsi="Lato" w:cs="Arial"/>
        </w:rPr>
        <w:t>Oświadczenie powinno być podpisane przez osobę/osoby uprawnionej do złożenia oświadczenia w imieniu Wykonawcy lub Podwykonawcy.</w:t>
      </w:r>
    </w:p>
    <w:p w14:paraId="72E24E77" w14:textId="77777777" w:rsidR="002E1CCE" w:rsidRPr="00AC0DF4" w:rsidRDefault="002E1CCE" w:rsidP="002E1CCE">
      <w:pPr>
        <w:pStyle w:val="Normalny1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Lato" w:hAnsi="Lato" w:cs="Arial"/>
          <w:b/>
        </w:rPr>
      </w:pPr>
      <w:r w:rsidRPr="00AC0DF4">
        <w:rPr>
          <w:rStyle w:val="Domylnaczcionkaakapitu1"/>
          <w:rFonts w:ascii="Lato" w:hAnsi="Lato" w:cs="Arial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pkt. 8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6EE9230A" w14:textId="77777777" w:rsidR="002E1CCE" w:rsidRPr="00AC0DF4" w:rsidRDefault="002E1CCE" w:rsidP="002E1CCE">
      <w:pPr>
        <w:pStyle w:val="Normalny1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Lato" w:hAnsi="Lato" w:cs="Arial"/>
          <w:b/>
        </w:rPr>
      </w:pPr>
      <w:r w:rsidRPr="00AC0DF4">
        <w:rPr>
          <w:rStyle w:val="Domylnaczcionkaakapitu1"/>
          <w:rFonts w:ascii="Lato" w:hAnsi="Lato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0F2218F" w14:textId="77777777" w:rsidR="002E1CCE" w:rsidRPr="00AC0DF4" w:rsidRDefault="002E1CCE" w:rsidP="002E1CCE">
      <w:pPr>
        <w:pStyle w:val="Normalny1"/>
        <w:spacing w:line="276" w:lineRule="auto"/>
        <w:rPr>
          <w:rFonts w:ascii="Lato" w:hAnsi="Lato"/>
          <w:b/>
        </w:rPr>
      </w:pPr>
    </w:p>
    <w:p w14:paraId="63FE2637" w14:textId="77777777" w:rsidR="002E1CCE" w:rsidRDefault="002E1CCE" w:rsidP="002E1CCE">
      <w:pPr>
        <w:pStyle w:val="Tekstpodstawowy"/>
        <w:spacing w:before="0"/>
        <w:jc w:val="center"/>
        <w:rPr>
          <w:rStyle w:val="Domylnaczcionkaakapitu1"/>
          <w:rFonts w:ascii="Lato" w:hAnsi="Lato"/>
          <w:color w:val="auto"/>
          <w:sz w:val="20"/>
          <w:szCs w:val="20"/>
        </w:rPr>
      </w:pPr>
    </w:p>
    <w:p w14:paraId="280CFFD3" w14:textId="77777777" w:rsidR="002E1CCE" w:rsidRPr="00AC0DF4" w:rsidRDefault="002E1CCE" w:rsidP="002E1CCE">
      <w:pPr>
        <w:pStyle w:val="Tekstpodstawowy"/>
        <w:spacing w:before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§ 13</w:t>
      </w:r>
    </w:p>
    <w:p w14:paraId="15BEF98D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Zmiana umowy</w:t>
      </w:r>
    </w:p>
    <w:p w14:paraId="5A785D07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color w:val="auto"/>
          <w:sz w:val="20"/>
          <w:szCs w:val="20"/>
        </w:rPr>
      </w:pPr>
    </w:p>
    <w:p w14:paraId="5695C855" w14:textId="77777777" w:rsidR="002E1CCE" w:rsidRPr="00AC0DF4" w:rsidRDefault="002E1CCE" w:rsidP="002E1CCE">
      <w:pPr>
        <w:pStyle w:val="Tekstpodstawowy"/>
        <w:widowControl w:val="0"/>
        <w:numPr>
          <w:ilvl w:val="0"/>
          <w:numId w:val="14"/>
        </w:numPr>
        <w:tabs>
          <w:tab w:val="clear" w:pos="4112"/>
        </w:tabs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Wszelkie zmiany i uzupełnienia treści niniejszej umowy, wymagają aneksu sporządzonego z zachowaniem formy pisemnej pod rygorem nieważności.</w:t>
      </w:r>
    </w:p>
    <w:p w14:paraId="4B334935" w14:textId="77777777" w:rsidR="002E1CCE" w:rsidRPr="00AC0DF4" w:rsidRDefault="002E1CCE" w:rsidP="002E1CCE">
      <w:pPr>
        <w:pStyle w:val="Tekstpodstawowy"/>
        <w:widowControl w:val="0"/>
        <w:numPr>
          <w:ilvl w:val="0"/>
          <w:numId w:val="14"/>
        </w:numPr>
        <w:tabs>
          <w:tab w:val="clear" w:pos="4112"/>
        </w:tabs>
        <w:suppressAutoHyphens/>
        <w:spacing w:before="0" w:after="0"/>
        <w:ind w:left="567" w:hanging="567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Zamawiający przewiduje możliwość wprowadzenia istotnych zmian do umowy w przypadkach:</w:t>
      </w:r>
    </w:p>
    <w:p w14:paraId="098C586A" w14:textId="77777777" w:rsidR="002E1CCE" w:rsidRPr="00AC0DF4" w:rsidRDefault="002E1CCE" w:rsidP="002E1CCE">
      <w:pPr>
        <w:pStyle w:val="Normalny1"/>
        <w:numPr>
          <w:ilvl w:val="0"/>
          <w:numId w:val="28"/>
        </w:numPr>
        <w:tabs>
          <w:tab w:val="left" w:pos="426"/>
        </w:tabs>
        <w:spacing w:line="276" w:lineRule="auto"/>
        <w:ind w:left="851"/>
        <w:jc w:val="both"/>
        <w:rPr>
          <w:rFonts w:ascii="Lato" w:hAnsi="Lato"/>
        </w:rPr>
      </w:pPr>
      <w:r w:rsidRPr="00AC0DF4">
        <w:rPr>
          <w:rFonts w:ascii="Lato" w:hAnsi="Lato"/>
        </w:rPr>
        <w:t>gdy konieczność zmiany, w tym w zakresie wysokości wynagrodzenia, związana jest ze zmianą powszechnie obowiązujących przepisów prawa (np. w zakresie zmiany wysokości stawki podatku VAT). W takim przypadku wynagrodzenie należne Wykonawcy zostanie odpowiednio zmienione przy uwzględnieniu zapłaconych przed zmianą części wynagrodzenia.</w:t>
      </w:r>
    </w:p>
    <w:p w14:paraId="68288C09" w14:textId="77777777" w:rsidR="002E1CCE" w:rsidRPr="00AC0DF4" w:rsidRDefault="002E1CCE" w:rsidP="002E1CCE">
      <w:pPr>
        <w:pStyle w:val="Normalny1"/>
        <w:numPr>
          <w:ilvl w:val="0"/>
          <w:numId w:val="28"/>
        </w:numPr>
        <w:tabs>
          <w:tab w:val="left" w:pos="426"/>
        </w:tabs>
        <w:spacing w:line="276" w:lineRule="auto"/>
        <w:ind w:left="851"/>
        <w:jc w:val="both"/>
        <w:rPr>
          <w:rFonts w:ascii="Lato" w:hAnsi="Lato"/>
        </w:rPr>
      </w:pPr>
      <w:r w:rsidRPr="00AC0DF4">
        <w:rPr>
          <w:rFonts w:ascii="Lato" w:hAnsi="Lato"/>
        </w:rPr>
        <w:t>konieczności zmiany terminu realizacji w związku z:</w:t>
      </w:r>
    </w:p>
    <w:p w14:paraId="76911194" w14:textId="77777777" w:rsidR="002E1CCE" w:rsidRPr="00AC0DF4" w:rsidRDefault="002E1CCE" w:rsidP="002E1CCE">
      <w:pPr>
        <w:pStyle w:val="Normalny1"/>
        <w:numPr>
          <w:ilvl w:val="0"/>
          <w:numId w:val="29"/>
        </w:numPr>
        <w:tabs>
          <w:tab w:val="left" w:pos="426"/>
        </w:tabs>
        <w:spacing w:line="276" w:lineRule="auto"/>
        <w:ind w:left="1276"/>
        <w:jc w:val="both"/>
        <w:rPr>
          <w:rFonts w:ascii="Lato" w:hAnsi="Lato"/>
        </w:rPr>
      </w:pPr>
      <w:r w:rsidRPr="00AC0DF4">
        <w:rPr>
          <w:rFonts w:ascii="Lato" w:hAnsi="Lato"/>
        </w:rPr>
        <w:t>wstrzymaniem przez Zamawiającego robót z przyczyn nie leżących po stronie wykonawcy;</w:t>
      </w:r>
    </w:p>
    <w:p w14:paraId="365C5294" w14:textId="77777777" w:rsidR="002E1CCE" w:rsidRPr="00AC0DF4" w:rsidRDefault="002E1CCE" w:rsidP="002E1CCE">
      <w:pPr>
        <w:pStyle w:val="Normalny1"/>
        <w:numPr>
          <w:ilvl w:val="0"/>
          <w:numId w:val="29"/>
        </w:numPr>
        <w:tabs>
          <w:tab w:val="left" w:pos="426"/>
        </w:tabs>
        <w:spacing w:line="276" w:lineRule="auto"/>
        <w:ind w:left="1276"/>
        <w:jc w:val="both"/>
        <w:rPr>
          <w:rFonts w:ascii="Lato" w:hAnsi="Lato"/>
        </w:rPr>
      </w:pPr>
      <w:r w:rsidRPr="00AC0DF4">
        <w:rPr>
          <w:rFonts w:ascii="Lato" w:hAnsi="Lato"/>
        </w:rPr>
        <w:t>koniecznością wprowadzenia zmian w dokumentacji projektowej wynikających z błędów lub braków w dokumentacji projektowej;</w:t>
      </w:r>
    </w:p>
    <w:p w14:paraId="0ED8BC54" w14:textId="77777777" w:rsidR="002E1CCE" w:rsidRPr="00AC0DF4" w:rsidRDefault="002E1CCE" w:rsidP="002E1CCE">
      <w:pPr>
        <w:pStyle w:val="Normalny1"/>
        <w:numPr>
          <w:ilvl w:val="0"/>
          <w:numId w:val="29"/>
        </w:numPr>
        <w:tabs>
          <w:tab w:val="left" w:pos="426"/>
        </w:tabs>
        <w:spacing w:line="276" w:lineRule="auto"/>
        <w:ind w:left="1276"/>
        <w:jc w:val="both"/>
        <w:rPr>
          <w:rFonts w:ascii="Lato" w:hAnsi="Lato"/>
        </w:rPr>
      </w:pPr>
      <w:r w:rsidRPr="00AC0DF4">
        <w:rPr>
          <w:rFonts w:ascii="Lato" w:hAnsi="Lato"/>
        </w:rPr>
        <w:t>działaniem siły wyższej w rozumieniu przepisów Kodeksu cywilnego;</w:t>
      </w:r>
    </w:p>
    <w:p w14:paraId="2BBD9DB6" w14:textId="77777777" w:rsidR="002E1CCE" w:rsidRPr="00AC0DF4" w:rsidRDefault="002E1CCE" w:rsidP="002E1CCE">
      <w:pPr>
        <w:pStyle w:val="Normalny1"/>
        <w:numPr>
          <w:ilvl w:val="0"/>
          <w:numId w:val="29"/>
        </w:numPr>
        <w:tabs>
          <w:tab w:val="left" w:pos="426"/>
        </w:tabs>
        <w:spacing w:line="276" w:lineRule="auto"/>
        <w:ind w:left="1276"/>
        <w:jc w:val="both"/>
        <w:rPr>
          <w:rFonts w:ascii="Lato" w:hAnsi="Lato"/>
        </w:rPr>
      </w:pPr>
      <w:r w:rsidRPr="00AC0DF4">
        <w:rPr>
          <w:rFonts w:ascii="Lato" w:hAnsi="Lato"/>
        </w:rPr>
        <w:t>nieterminowym, z przyczyn niezależnych od Wykonawcy, przekazaniem przez Zamawiającego terenu budowy Wykonawcy;</w:t>
      </w:r>
    </w:p>
    <w:p w14:paraId="245815A0" w14:textId="77777777" w:rsidR="002E1CCE" w:rsidRPr="00AC0DF4" w:rsidRDefault="002E1CCE" w:rsidP="002E1CCE">
      <w:pPr>
        <w:pStyle w:val="Normalny1"/>
        <w:numPr>
          <w:ilvl w:val="0"/>
          <w:numId w:val="29"/>
        </w:numPr>
        <w:tabs>
          <w:tab w:val="left" w:pos="426"/>
        </w:tabs>
        <w:spacing w:line="276" w:lineRule="auto"/>
        <w:ind w:left="1276"/>
        <w:jc w:val="both"/>
        <w:rPr>
          <w:rFonts w:ascii="Lato" w:hAnsi="Lato"/>
        </w:rPr>
      </w:pPr>
      <w:r w:rsidRPr="00AC0DF4">
        <w:rPr>
          <w:rFonts w:ascii="Lato" w:hAnsi="Lato"/>
        </w:rPr>
        <w:t>wstrzymaniem prac budowlanych przez właściwy organ z przyczyn niezawinionych przez Wykonawcę;</w:t>
      </w:r>
    </w:p>
    <w:p w14:paraId="6242720A" w14:textId="77777777" w:rsidR="002E1CCE" w:rsidRPr="00AC0DF4" w:rsidRDefault="002E1CCE" w:rsidP="002E1CCE">
      <w:pPr>
        <w:pStyle w:val="Normalny1"/>
        <w:numPr>
          <w:ilvl w:val="0"/>
          <w:numId w:val="29"/>
        </w:numPr>
        <w:tabs>
          <w:tab w:val="left" w:pos="426"/>
        </w:tabs>
        <w:spacing w:line="276" w:lineRule="auto"/>
        <w:ind w:left="1276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koniecznością wykonania zamówień dodatkowych, robót zamiennych lub robót nie przewidzianych przez Zamawiającego w projekcie, mających wpływ na dotrzymanie terminu realizacji zamówienia </w:t>
      </w:r>
    </w:p>
    <w:p w14:paraId="2A1DDE73" w14:textId="77777777" w:rsidR="002E1CCE" w:rsidRPr="00AC0DF4" w:rsidRDefault="002E1CCE" w:rsidP="002E1CCE">
      <w:pPr>
        <w:pStyle w:val="Normalny1"/>
        <w:tabs>
          <w:tab w:val="left" w:pos="426"/>
        </w:tabs>
        <w:spacing w:line="276" w:lineRule="auto"/>
        <w:jc w:val="both"/>
        <w:rPr>
          <w:rFonts w:ascii="Lato" w:hAnsi="Lato"/>
        </w:rPr>
      </w:pPr>
      <w:r w:rsidRPr="00AC0DF4">
        <w:rPr>
          <w:rFonts w:ascii="Lato" w:hAnsi="Lato"/>
        </w:rPr>
        <w:tab/>
        <w:t>- o czas nie dłuższy niż czas przerwy w wykonywaniu robót.</w:t>
      </w:r>
    </w:p>
    <w:p w14:paraId="56EB9C12" w14:textId="77777777" w:rsidR="002E1CCE" w:rsidRPr="00AC0DF4" w:rsidRDefault="002E1CCE" w:rsidP="002E1CCE">
      <w:pPr>
        <w:pStyle w:val="Lista1"/>
        <w:numPr>
          <w:ilvl w:val="0"/>
          <w:numId w:val="28"/>
        </w:numPr>
        <w:tabs>
          <w:tab w:val="left" w:pos="360"/>
        </w:tabs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Zmniejszenia wynagrodzenia wynikającego z wyłączenia przez zamawiającego części robót, które nie może przekroczyć 20% wartości wynagrodzenia umowy brutto,</w:t>
      </w:r>
    </w:p>
    <w:p w14:paraId="27CF4485" w14:textId="77777777" w:rsidR="002E1CCE" w:rsidRPr="00AC0DF4" w:rsidRDefault="002E1CCE" w:rsidP="002E1CCE">
      <w:pPr>
        <w:pStyle w:val="Lista1"/>
        <w:numPr>
          <w:ilvl w:val="0"/>
          <w:numId w:val="28"/>
        </w:numPr>
        <w:tabs>
          <w:tab w:val="left" w:pos="360"/>
        </w:tabs>
        <w:spacing w:after="0" w:line="276" w:lineRule="auto"/>
        <w:ind w:left="851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 xml:space="preserve">W sytuacji, gdy na termin realizacji przedmiotu umowy wpłyną lub będą mogły mieć wpływ </w:t>
      </w:r>
      <w:r w:rsidRPr="00AC0DF4">
        <w:rPr>
          <w:rFonts w:ascii="Lato" w:hAnsi="Lato"/>
          <w:sz w:val="20"/>
          <w:szCs w:val="20"/>
        </w:rPr>
        <w:lastRenderedPageBreak/>
        <w:t>okoliczności związane z wystąpieniem wirusa SARS-CoV-2 lub choroby wywołanej tym wirusem (COVID-19), dotyczące w szczególności:</w:t>
      </w:r>
    </w:p>
    <w:p w14:paraId="55845DF5" w14:textId="77777777" w:rsidR="002E1CCE" w:rsidRPr="00AC0DF4" w:rsidRDefault="002E1CCE" w:rsidP="002E1CCE">
      <w:pPr>
        <w:pStyle w:val="Lista1"/>
        <w:numPr>
          <w:ilvl w:val="0"/>
          <w:numId w:val="30"/>
        </w:numPr>
        <w:tabs>
          <w:tab w:val="left" w:pos="360"/>
        </w:tabs>
        <w:spacing w:after="0" w:line="276" w:lineRule="auto"/>
        <w:ind w:left="127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52157052" w14:textId="77777777" w:rsidR="002E1CCE" w:rsidRPr="00AC0DF4" w:rsidRDefault="002E1CCE" w:rsidP="002E1CCE">
      <w:pPr>
        <w:pStyle w:val="Lista1"/>
        <w:numPr>
          <w:ilvl w:val="0"/>
          <w:numId w:val="30"/>
        </w:numPr>
        <w:tabs>
          <w:tab w:val="left" w:pos="360"/>
        </w:tabs>
        <w:spacing w:after="0" w:line="276" w:lineRule="auto"/>
        <w:ind w:left="127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1B82DE58" w14:textId="77777777" w:rsidR="002E1CCE" w:rsidRPr="00AC0DF4" w:rsidRDefault="002E1CCE" w:rsidP="002E1CCE">
      <w:pPr>
        <w:pStyle w:val="Lista1"/>
        <w:numPr>
          <w:ilvl w:val="0"/>
          <w:numId w:val="30"/>
        </w:numPr>
        <w:tabs>
          <w:tab w:val="left" w:pos="360"/>
        </w:tabs>
        <w:spacing w:after="0" w:line="276" w:lineRule="auto"/>
        <w:ind w:left="127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 w:cs="Times New Roman"/>
          <w:w w:val="105"/>
          <w:sz w:val="20"/>
          <w:szCs w:val="20"/>
        </w:rPr>
        <w:t>Poleceń wydanych przez wojewodów lub decyzji wydanych przez Prezesa Rady</w:t>
      </w:r>
      <w:r w:rsidRPr="00AC0DF4">
        <w:rPr>
          <w:rFonts w:ascii="Lato" w:hAnsi="Lato" w:cs="Times New Roman"/>
          <w:spacing w:val="-15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Ministrów</w:t>
      </w:r>
      <w:r w:rsidRPr="00AC0DF4">
        <w:rPr>
          <w:rFonts w:ascii="Lato" w:hAnsi="Lato" w:cs="Times New Roman"/>
          <w:spacing w:val="-6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związanych</w:t>
      </w:r>
      <w:r w:rsidRPr="00AC0DF4">
        <w:rPr>
          <w:rFonts w:ascii="Lato" w:hAnsi="Lato" w:cs="Times New Roman"/>
          <w:spacing w:val="-3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z</w:t>
      </w:r>
      <w:r w:rsidRPr="00AC0DF4">
        <w:rPr>
          <w:rFonts w:ascii="Lato" w:hAnsi="Lato" w:cs="Times New Roman"/>
          <w:spacing w:val="-10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przeciwdziałaniem</w:t>
      </w:r>
      <w:r w:rsidRPr="00AC0DF4">
        <w:rPr>
          <w:rFonts w:ascii="Lato" w:hAnsi="Lato" w:cs="Times New Roman"/>
          <w:spacing w:val="-5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COVID-19,</w:t>
      </w:r>
      <w:r w:rsidRPr="00AC0DF4">
        <w:rPr>
          <w:rFonts w:ascii="Lato" w:hAnsi="Lato" w:cs="Times New Roman"/>
          <w:spacing w:val="-1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o</w:t>
      </w:r>
      <w:r w:rsidRPr="00AC0DF4">
        <w:rPr>
          <w:rFonts w:ascii="Lato" w:hAnsi="Lato" w:cs="Times New Roman"/>
          <w:spacing w:val="-13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których</w:t>
      </w:r>
      <w:r w:rsidRPr="00AC0DF4">
        <w:rPr>
          <w:rFonts w:ascii="Lato" w:hAnsi="Lato" w:cs="Times New Roman"/>
          <w:spacing w:val="-11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 xml:space="preserve">mowa w art. 11 ust. 1 i 2 ustawy z dnia 2 marca 2020 r. o szczególnych rozwiązaniach związanych z zapobieganiem, </w:t>
      </w:r>
      <w:r w:rsidRPr="00AC0DF4">
        <w:rPr>
          <w:rFonts w:ascii="Lato" w:hAnsi="Lato" w:cs="Times New Roman"/>
          <w:spacing w:val="-3"/>
          <w:w w:val="105"/>
          <w:sz w:val="20"/>
          <w:szCs w:val="20"/>
        </w:rPr>
        <w:t xml:space="preserve">przeciwdziałaniem </w:t>
      </w:r>
      <w:r w:rsidRPr="00AC0DF4">
        <w:rPr>
          <w:rFonts w:ascii="Lato" w:hAnsi="Lato" w:cs="Times New Roman"/>
          <w:w w:val="105"/>
          <w:sz w:val="20"/>
          <w:szCs w:val="20"/>
        </w:rPr>
        <w:t>i zwalczaniem COVID-19, innych chorób zakaźnych oraz wywołanych nimi sytuacji kryzysowych;</w:t>
      </w:r>
    </w:p>
    <w:p w14:paraId="0698A6AC" w14:textId="77777777" w:rsidR="002E1CCE" w:rsidRPr="00AC0DF4" w:rsidRDefault="002E1CCE" w:rsidP="002E1CCE">
      <w:pPr>
        <w:pStyle w:val="Lista1"/>
        <w:numPr>
          <w:ilvl w:val="0"/>
          <w:numId w:val="30"/>
        </w:numPr>
        <w:tabs>
          <w:tab w:val="left" w:pos="360"/>
        </w:tabs>
        <w:spacing w:after="0" w:line="276" w:lineRule="auto"/>
        <w:ind w:left="127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 w:cs="Times New Roman"/>
          <w:w w:val="105"/>
          <w:sz w:val="20"/>
          <w:szCs w:val="20"/>
        </w:rPr>
        <w:t>wstrzymania dostaw produktów, komponentów produktu lub materiałów, trudności w dostępie do sprzętu lub trudności w realizacji usług transportowych;</w:t>
      </w:r>
    </w:p>
    <w:p w14:paraId="293EB9A7" w14:textId="77777777" w:rsidR="002E1CCE" w:rsidRPr="00AC0DF4" w:rsidRDefault="002E1CCE" w:rsidP="002E1CCE">
      <w:pPr>
        <w:pStyle w:val="Lista1"/>
        <w:numPr>
          <w:ilvl w:val="0"/>
          <w:numId w:val="30"/>
        </w:numPr>
        <w:tabs>
          <w:tab w:val="left" w:pos="360"/>
        </w:tabs>
        <w:spacing w:after="0" w:line="276" w:lineRule="auto"/>
        <w:ind w:left="127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 w:cs="Times New Roman"/>
          <w:w w:val="105"/>
          <w:sz w:val="20"/>
          <w:szCs w:val="20"/>
        </w:rPr>
        <w:t>innych okolicz</w:t>
      </w:r>
      <w:r w:rsidRPr="00AC0DF4">
        <w:rPr>
          <w:rFonts w:ascii="Lato" w:hAnsi="Lato" w:cs="Times New Roman"/>
          <w:spacing w:val="-5"/>
          <w:w w:val="105"/>
          <w:sz w:val="20"/>
          <w:szCs w:val="20"/>
        </w:rPr>
        <w:t xml:space="preserve">ności, </w:t>
      </w:r>
      <w:r w:rsidRPr="00AC0DF4">
        <w:rPr>
          <w:rFonts w:ascii="Lato" w:hAnsi="Lato" w:cs="Times New Roman"/>
          <w:w w:val="105"/>
          <w:sz w:val="20"/>
          <w:szCs w:val="20"/>
        </w:rPr>
        <w:t>które uniemożliwiają bądź w istotnym stopniu ograniczają możliwość wykonania umowy zgodnie z jej</w:t>
      </w:r>
      <w:r w:rsidRPr="00AC0DF4">
        <w:rPr>
          <w:rFonts w:ascii="Lato" w:hAnsi="Lato" w:cs="Times New Roman"/>
          <w:spacing w:val="-22"/>
          <w:w w:val="105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05"/>
          <w:sz w:val="20"/>
          <w:szCs w:val="20"/>
        </w:rPr>
        <w:t>treścią.</w:t>
      </w:r>
    </w:p>
    <w:p w14:paraId="6664F2BD" w14:textId="77777777" w:rsidR="002E1CCE" w:rsidRPr="00AC0DF4" w:rsidRDefault="002E1CCE" w:rsidP="002E1CCE">
      <w:pPr>
        <w:pStyle w:val="Lista1"/>
        <w:numPr>
          <w:ilvl w:val="0"/>
          <w:numId w:val="30"/>
        </w:numPr>
        <w:tabs>
          <w:tab w:val="left" w:pos="360"/>
        </w:tabs>
        <w:spacing w:after="0" w:line="276" w:lineRule="auto"/>
        <w:ind w:left="1276"/>
        <w:jc w:val="both"/>
        <w:rPr>
          <w:rFonts w:ascii="Lato" w:hAnsi="Lato"/>
          <w:sz w:val="20"/>
          <w:szCs w:val="20"/>
        </w:rPr>
      </w:pPr>
      <w:r w:rsidRPr="00AC0DF4">
        <w:rPr>
          <w:rFonts w:ascii="Lato" w:hAnsi="Lato" w:cs="Times New Roman"/>
          <w:w w:val="110"/>
          <w:sz w:val="20"/>
          <w:szCs w:val="20"/>
        </w:rPr>
        <w:t>Wprowadzenie zmian, o których mowa w pkt 4 niniejszego paragrafu wymaga przedłożenia przez Wykonawcę informacji o wpływie okoliczności związanych z wystąpieniem</w:t>
      </w:r>
      <w:r w:rsidRPr="00AC0DF4">
        <w:rPr>
          <w:rFonts w:ascii="Lato" w:hAnsi="Lato" w:cs="Times New Roman"/>
          <w:spacing w:val="-4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wirusa</w:t>
      </w:r>
      <w:r w:rsidRPr="00AC0DF4">
        <w:rPr>
          <w:rFonts w:ascii="Lato" w:hAnsi="Lato" w:cs="Times New Roman"/>
          <w:spacing w:val="-17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SARS-CoV-2</w:t>
      </w:r>
      <w:r w:rsidRPr="00AC0DF4">
        <w:rPr>
          <w:rFonts w:ascii="Lato" w:hAnsi="Lato" w:cs="Times New Roman"/>
          <w:spacing w:val="-4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lub</w:t>
      </w:r>
      <w:r w:rsidRPr="00AC0DF4">
        <w:rPr>
          <w:rFonts w:ascii="Lato" w:hAnsi="Lato" w:cs="Times New Roman"/>
          <w:spacing w:val="-13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choroby</w:t>
      </w:r>
      <w:r w:rsidRPr="00AC0DF4">
        <w:rPr>
          <w:rFonts w:ascii="Lato" w:hAnsi="Lato" w:cs="Times New Roman"/>
          <w:spacing w:val="-11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wywołanej</w:t>
      </w:r>
      <w:r w:rsidRPr="00AC0DF4">
        <w:rPr>
          <w:rFonts w:ascii="Lato" w:hAnsi="Lato" w:cs="Times New Roman"/>
          <w:spacing w:val="-9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tym</w:t>
      </w:r>
      <w:r w:rsidRPr="00AC0DF4">
        <w:rPr>
          <w:rFonts w:ascii="Lato" w:hAnsi="Lato" w:cs="Times New Roman"/>
          <w:spacing w:val="-17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wirusem</w:t>
      </w:r>
      <w:r w:rsidRPr="00AC0DF4">
        <w:rPr>
          <w:rFonts w:ascii="Lato" w:hAnsi="Lato" w:cs="Times New Roman"/>
          <w:spacing w:val="-6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(COVID-19)</w:t>
      </w:r>
      <w:r w:rsidRPr="00AC0DF4">
        <w:rPr>
          <w:rFonts w:ascii="Lato" w:hAnsi="Lato" w:cs="Times New Roman"/>
          <w:spacing w:val="-7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na należyte wykonanie umowy oraz potwierdzenia okoliczności, na które powołuje się Wykonawca, poprzez stosowne oświadczenia lub</w:t>
      </w:r>
      <w:r w:rsidRPr="00AC0DF4">
        <w:rPr>
          <w:rFonts w:ascii="Lato" w:hAnsi="Lato" w:cs="Times New Roman"/>
          <w:spacing w:val="16"/>
          <w:w w:val="110"/>
          <w:sz w:val="20"/>
          <w:szCs w:val="20"/>
        </w:rPr>
        <w:t xml:space="preserve"> </w:t>
      </w:r>
      <w:r w:rsidRPr="00AC0DF4">
        <w:rPr>
          <w:rFonts w:ascii="Lato" w:hAnsi="Lato" w:cs="Times New Roman"/>
          <w:w w:val="110"/>
          <w:sz w:val="20"/>
          <w:szCs w:val="20"/>
        </w:rPr>
        <w:t>dokumenty.</w:t>
      </w:r>
    </w:p>
    <w:p w14:paraId="49C129E8" w14:textId="77777777" w:rsidR="002E1CCE" w:rsidRPr="00AC0DF4" w:rsidRDefault="002E1CCE" w:rsidP="002E1CCE">
      <w:pPr>
        <w:pStyle w:val="Lista1"/>
        <w:tabs>
          <w:tab w:val="left" w:pos="360"/>
        </w:tabs>
        <w:spacing w:line="276" w:lineRule="auto"/>
        <w:jc w:val="both"/>
        <w:rPr>
          <w:rStyle w:val="Domylnaczcionkaakapitu1"/>
          <w:rFonts w:ascii="Lato" w:hAnsi="Lato"/>
          <w:sz w:val="20"/>
          <w:szCs w:val="20"/>
        </w:rPr>
      </w:pPr>
    </w:p>
    <w:p w14:paraId="12717CAE" w14:textId="77777777" w:rsidR="002E1CCE" w:rsidRPr="00AC0DF4" w:rsidRDefault="002E1CCE" w:rsidP="002E1CCE">
      <w:pPr>
        <w:pStyle w:val="Tekstpodstawowy"/>
        <w:ind w:left="3545" w:firstLine="709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>§ 14</w:t>
      </w:r>
    </w:p>
    <w:p w14:paraId="26C8D90F" w14:textId="77777777" w:rsidR="002E1CCE" w:rsidRPr="00AC0DF4" w:rsidRDefault="002E1CCE" w:rsidP="002E1CCE">
      <w:pPr>
        <w:pStyle w:val="Tekstpodstawowy"/>
        <w:ind w:hanging="426"/>
        <w:jc w:val="center"/>
        <w:rPr>
          <w:rStyle w:val="Domylnaczcionkaakapitu1"/>
          <w:rFonts w:ascii="Lato" w:hAnsi="Lato"/>
          <w:b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b/>
          <w:color w:val="auto"/>
          <w:sz w:val="20"/>
          <w:szCs w:val="20"/>
        </w:rPr>
        <w:t>Wzajemna wymiana informacji pomiędzy stronami</w:t>
      </w:r>
    </w:p>
    <w:p w14:paraId="023BD09F" w14:textId="77777777" w:rsidR="002E1CCE" w:rsidRPr="00AC0DF4" w:rsidRDefault="002E1CCE" w:rsidP="002E1CCE">
      <w:pPr>
        <w:pStyle w:val="Tekstpodstawowy"/>
        <w:widowControl w:val="0"/>
        <w:numPr>
          <w:ilvl w:val="1"/>
          <w:numId w:val="14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Lato" w:hAnsi="Lato"/>
          <w:color w:val="auto"/>
          <w:sz w:val="20"/>
          <w:szCs w:val="20"/>
        </w:rPr>
      </w:pPr>
      <w:r w:rsidRPr="00AC0DF4">
        <w:rPr>
          <w:rStyle w:val="Domylnaczcionkaakapitu1"/>
          <w:rFonts w:ascii="Lato" w:hAnsi="Lato"/>
          <w:color w:val="auto"/>
          <w:sz w:val="20"/>
          <w:szCs w:val="20"/>
        </w:rPr>
        <w:t xml:space="preserve">Strony niniejszej umowy wyznaczają osoby odpowiedzialne za kontakt pomiędzy stronami w sprawach związanych z wykonaniem przedmiotu umowy. </w:t>
      </w:r>
    </w:p>
    <w:p w14:paraId="4BBF11C4" w14:textId="77777777" w:rsidR="002E1CCE" w:rsidRPr="00AC0DF4" w:rsidRDefault="002E1CCE" w:rsidP="002E1CCE">
      <w:pPr>
        <w:pStyle w:val="Tekstpodstawowy"/>
        <w:widowControl w:val="0"/>
        <w:numPr>
          <w:ilvl w:val="1"/>
          <w:numId w:val="14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Po stronie Zamawiającego jest to ………………………</w:t>
      </w:r>
      <w:proofErr w:type="gramStart"/>
      <w:r w:rsidRPr="00AC0DF4">
        <w:rPr>
          <w:rFonts w:ascii="Lato" w:hAnsi="Lato"/>
          <w:color w:val="auto"/>
          <w:sz w:val="20"/>
          <w:szCs w:val="20"/>
        </w:rPr>
        <w:t>…….</w:t>
      </w:r>
      <w:proofErr w:type="gramEnd"/>
      <w:r w:rsidRPr="00AC0DF4">
        <w:rPr>
          <w:rFonts w:ascii="Lato" w:hAnsi="Lato"/>
          <w:color w:val="auto"/>
          <w:sz w:val="20"/>
          <w:szCs w:val="20"/>
        </w:rPr>
        <w:t>, nr tel. …………………………….. Po stronie Wykonawcy jest to...................................................</w:t>
      </w:r>
    </w:p>
    <w:p w14:paraId="7C197A46" w14:textId="77777777" w:rsidR="002E1CCE" w:rsidRPr="00AC0DF4" w:rsidRDefault="002E1CCE" w:rsidP="002E1CCE">
      <w:pPr>
        <w:pStyle w:val="Tekstpodstawowy"/>
        <w:widowControl w:val="0"/>
        <w:numPr>
          <w:ilvl w:val="1"/>
          <w:numId w:val="14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 xml:space="preserve">Zmiana osoby do kontaktu nie stanowi zmiany umowy. </w:t>
      </w:r>
    </w:p>
    <w:p w14:paraId="7874B9C0" w14:textId="77777777" w:rsidR="002E1CCE" w:rsidRPr="00AC0DF4" w:rsidRDefault="002E1CCE" w:rsidP="002E1CCE">
      <w:pPr>
        <w:pStyle w:val="Tekstpodstawowy"/>
        <w:widowControl w:val="0"/>
        <w:numPr>
          <w:ilvl w:val="1"/>
          <w:numId w:val="14"/>
        </w:numPr>
        <w:tabs>
          <w:tab w:val="clear" w:pos="0"/>
        </w:tabs>
        <w:suppressAutoHyphens/>
        <w:spacing w:before="0" w:after="0"/>
        <w:ind w:left="426" w:hanging="426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Zmiana osoby do kontaktu następuje w drodze pisemnego porozumienia pomiędzy Stronami.</w:t>
      </w:r>
    </w:p>
    <w:p w14:paraId="3106F15D" w14:textId="77777777" w:rsidR="002E1CCE" w:rsidRDefault="002E1CCE" w:rsidP="002E1CCE">
      <w:pPr>
        <w:rPr>
          <w:rFonts w:ascii="Lato" w:hAnsi="Lato"/>
          <w:sz w:val="20"/>
          <w:szCs w:val="20"/>
        </w:rPr>
      </w:pPr>
    </w:p>
    <w:p w14:paraId="726644F0" w14:textId="77777777" w:rsidR="002E1CCE" w:rsidRPr="00AC0DF4" w:rsidRDefault="002E1CCE" w:rsidP="002E1CCE">
      <w:pPr>
        <w:ind w:left="4112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§ 15</w:t>
      </w:r>
    </w:p>
    <w:p w14:paraId="586FA851" w14:textId="77777777" w:rsidR="002E1CCE" w:rsidRPr="00AC0DF4" w:rsidRDefault="002E1CCE" w:rsidP="002E1CCE">
      <w:pPr>
        <w:ind w:left="709" w:firstLine="709"/>
        <w:rPr>
          <w:rFonts w:ascii="Lato" w:hAnsi="Lato"/>
          <w:b/>
          <w:sz w:val="20"/>
          <w:szCs w:val="20"/>
        </w:rPr>
      </w:pPr>
      <w:r w:rsidRPr="00AC0DF4">
        <w:rPr>
          <w:rFonts w:ascii="Lato" w:hAnsi="Lato"/>
          <w:b/>
          <w:sz w:val="20"/>
          <w:szCs w:val="20"/>
        </w:rPr>
        <w:t>Klauzula informacyjna związana z przetwarzaniem danych osobowych</w:t>
      </w:r>
    </w:p>
    <w:p w14:paraId="4E991274" w14:textId="77777777" w:rsidR="002E1CCE" w:rsidRPr="00AC0DF4" w:rsidRDefault="002E1CCE" w:rsidP="002E1CCE">
      <w:pPr>
        <w:jc w:val="center"/>
        <w:rPr>
          <w:rFonts w:ascii="Lato" w:hAnsi="Lato"/>
          <w:b/>
          <w:sz w:val="20"/>
          <w:szCs w:val="20"/>
        </w:rPr>
      </w:pPr>
    </w:p>
    <w:p w14:paraId="6165BC9D" w14:textId="77777777" w:rsidR="002E1CCE" w:rsidRPr="00AC0DF4" w:rsidRDefault="002E1CCE" w:rsidP="002E1CCE">
      <w:pPr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1701B006" w14:textId="77777777" w:rsidR="002E1CCE" w:rsidRPr="00AC0DF4" w:rsidRDefault="002E1CCE" w:rsidP="002E1CCE">
      <w:pPr>
        <w:rPr>
          <w:rFonts w:ascii="Lato" w:hAnsi="Lato"/>
          <w:sz w:val="20"/>
          <w:szCs w:val="20"/>
        </w:rPr>
      </w:pPr>
    </w:p>
    <w:p w14:paraId="36CA999E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 xml:space="preserve">Administratorem Pani/Pana danych osobowych przetwarzanych w Domu Kultury „Świt” </w:t>
      </w:r>
      <w:r w:rsidRPr="00AC0DF4">
        <w:rPr>
          <w:rFonts w:ascii="Lato" w:hAnsi="Lato"/>
          <w:sz w:val="20"/>
          <w:shd w:val="clear" w:color="auto" w:fill="FFFFFF"/>
        </w:rPr>
        <w:br/>
        <w:t>w Dzielnicy Targówek m.st. Warszawy. ul. Wysockiego 11, 03-371 Warszawa jest Dyrektor Domu Kultury Świt.</w:t>
      </w:r>
    </w:p>
    <w:p w14:paraId="15740829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>Jeśli ma Pani/Pan pytania dotyczące sposobu i zakresu przetwarzania Pani/Pana danych osobowych w zakresie działania Domu Kultury „Świt” w Dzielnicy Targówek m.st. Warszawy, a także przysługujących Pani/Panu uprawnień, może się Pani/Pan skontaktować się z Inspektorem Ochrony Danych Osobowych w Domu Kultury „Świt” w Dzielnicy Targówek m.st. Warszawy za pomocą adresu </w:t>
      </w:r>
      <w:hyperlink r:id="rId8" w:history="1">
        <w:r w:rsidRPr="00AC0DF4">
          <w:rPr>
            <w:rFonts w:ascii="Lato" w:hAnsi="Lato"/>
            <w:sz w:val="20"/>
            <w:shd w:val="clear" w:color="auto" w:fill="FFFFFF"/>
          </w:rPr>
          <w:t>iod@dkswit.com.pl.</w:t>
        </w:r>
      </w:hyperlink>
    </w:p>
    <w:p w14:paraId="1F69C47E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lastRenderedPageBreak/>
        <w:t>Administrator danych osobowych – Dyrektor Domu Kultury „Świt” w Dzielnicy Targówek m.st. Warszawy – przetwarza Pani/Pana dane osobowe na podstawie obowiązujących przepisów prawa, zawartych umów oraz na podstawie udzielonej zgody.</w:t>
      </w:r>
    </w:p>
    <w:p w14:paraId="37A3E712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>Pani/Pana dane osobowe przetwarzane są w celu/celach:</w:t>
      </w:r>
    </w:p>
    <w:p w14:paraId="25E47A74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a) wypełnienia obowiązków prawnych ciążących na Domu Kultury „Świt” w Dzielnicy Targówek m.st. Warszawy;</w:t>
      </w:r>
      <w:r w:rsidRPr="00AC0DF4">
        <w:rPr>
          <w:rFonts w:ascii="Lato" w:hAnsi="Lato"/>
          <w:sz w:val="20"/>
          <w:szCs w:val="20"/>
        </w:rPr>
        <w:br/>
      </w:r>
      <w:r w:rsidRPr="00AC0DF4">
        <w:rPr>
          <w:rFonts w:ascii="Lato" w:hAnsi="Lato"/>
          <w:sz w:val="20"/>
          <w:szCs w:val="20"/>
          <w:shd w:val="clear" w:color="auto" w:fill="FFFFFF"/>
        </w:rPr>
        <w:t>b) realizacji umów zawartych z kontrahentami Domu Kultury „Świt” w Dzielnicy Targówek m.st. Warszawy;</w:t>
      </w:r>
      <w:r w:rsidRPr="00AC0DF4">
        <w:rPr>
          <w:rFonts w:ascii="Lato" w:hAnsi="Lato"/>
          <w:sz w:val="20"/>
          <w:szCs w:val="20"/>
        </w:rPr>
        <w:br/>
      </w:r>
      <w:r w:rsidRPr="00AC0DF4">
        <w:rPr>
          <w:rFonts w:ascii="Lato" w:hAnsi="Lato"/>
          <w:sz w:val="20"/>
          <w:szCs w:val="20"/>
          <w:shd w:val="clear" w:color="auto" w:fill="FFFFFF"/>
        </w:rPr>
        <w:t>c) w pozostałych przypadkach Pani/Pana dane osobowe przetwarzane są wyłącznie na podstawie wcześniej udzielonej zgody w zakresie i celu określonym w treści zgody.</w:t>
      </w:r>
    </w:p>
    <w:p w14:paraId="493A709C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 xml:space="preserve">W związku z przetwarzaniem danych w </w:t>
      </w:r>
      <w:proofErr w:type="gramStart"/>
      <w:r w:rsidRPr="00AC0DF4">
        <w:rPr>
          <w:rFonts w:ascii="Lato" w:hAnsi="Lato"/>
          <w:sz w:val="20"/>
          <w:shd w:val="clear" w:color="auto" w:fill="FFFFFF"/>
        </w:rPr>
        <w:t>celach</w:t>
      </w:r>
      <w:proofErr w:type="gramEnd"/>
      <w:r w:rsidRPr="00AC0DF4">
        <w:rPr>
          <w:rFonts w:ascii="Lato" w:hAnsi="Lato"/>
          <w:sz w:val="20"/>
          <w:shd w:val="clear" w:color="auto" w:fill="FFFFFF"/>
        </w:rPr>
        <w:t xml:space="preserve"> o których mowa w pkt 4 odbiorcami Pani/Pana danych osobowych mogą być:</w:t>
      </w:r>
    </w:p>
    <w:p w14:paraId="61FEDA8D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091330D0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b) inne podmioty, które na podstawie stosownych umów podpisanych z Domem Kultury Świt” lub m.st. Warszawą przetwarzają dane osobowe dla których Administratorem jest Dyrektor Domu Kultury „Świt” w Dzielnicy Targówek m.st. Warszawy.</w:t>
      </w:r>
    </w:p>
    <w:p w14:paraId="40444A05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</w:rPr>
      </w:pPr>
      <w:r w:rsidRPr="00AC0DF4">
        <w:rPr>
          <w:rFonts w:ascii="Lato" w:hAnsi="Lato"/>
          <w:sz w:val="20"/>
          <w:shd w:val="clear" w:color="auto" w:fill="FFFFFF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16D86CF9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>W związku z przetwarzaniem Pani/Pana danych osobowych przysługują Pani/Panu następujące uprawnienia:</w:t>
      </w:r>
    </w:p>
    <w:p w14:paraId="07D9470E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a) prawo dostępu do danych osobowych, w tym prawo do uzyskania kopii tych danych;</w:t>
      </w:r>
    </w:p>
    <w:p w14:paraId="35879936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 xml:space="preserve">b) prawo do żądania sprostowania (poprawiania) danych osobowych – w </w:t>
      </w:r>
      <w:proofErr w:type="gramStart"/>
      <w:r w:rsidRPr="00AC0DF4">
        <w:rPr>
          <w:rFonts w:ascii="Lato" w:hAnsi="Lato"/>
          <w:sz w:val="20"/>
          <w:szCs w:val="20"/>
          <w:shd w:val="clear" w:color="auto" w:fill="FFFFFF"/>
        </w:rPr>
        <w:t>przypadku</w:t>
      </w:r>
      <w:proofErr w:type="gramEnd"/>
      <w:r w:rsidRPr="00AC0DF4">
        <w:rPr>
          <w:rFonts w:ascii="Lato" w:hAnsi="Lato"/>
          <w:sz w:val="20"/>
          <w:szCs w:val="20"/>
          <w:shd w:val="clear" w:color="auto" w:fill="FFFFFF"/>
        </w:rPr>
        <w:t xml:space="preserve"> gdy dane są nieprawidłowe lub niekompletne;</w:t>
      </w:r>
    </w:p>
    <w:p w14:paraId="2E0D7E24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 xml:space="preserve">c) prawo do żądania usunięcia danych osobowych (tzw. prawo do bycia zapomnianym), w </w:t>
      </w:r>
      <w:proofErr w:type="gramStart"/>
      <w:r w:rsidRPr="00AC0DF4">
        <w:rPr>
          <w:rFonts w:ascii="Lato" w:hAnsi="Lato"/>
          <w:sz w:val="20"/>
          <w:szCs w:val="20"/>
          <w:shd w:val="clear" w:color="auto" w:fill="FFFFFF"/>
        </w:rPr>
        <w:t>przypadku</w:t>
      </w:r>
      <w:proofErr w:type="gramEnd"/>
      <w:r w:rsidRPr="00AC0DF4">
        <w:rPr>
          <w:rFonts w:ascii="Lato" w:hAnsi="Lato"/>
          <w:sz w:val="20"/>
          <w:szCs w:val="20"/>
          <w:shd w:val="clear" w:color="auto" w:fill="FFFFFF"/>
        </w:rPr>
        <w:t xml:space="preserve"> gdy:</w:t>
      </w:r>
    </w:p>
    <w:p w14:paraId="56ACF688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dane nie są już niezbędne do celów, dla których były zebrane lub w inny sposób przetwarzane,</w:t>
      </w:r>
    </w:p>
    <w:p w14:paraId="447A95E0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- osoba, której dane dotyczą, wniosła sprzeciw wobec przetwarzania danych osobowych,</w:t>
      </w:r>
      <w:r w:rsidRPr="00AC0DF4">
        <w:rPr>
          <w:rFonts w:ascii="Lato" w:hAnsi="Lato"/>
          <w:sz w:val="20"/>
          <w:szCs w:val="20"/>
        </w:rPr>
        <w:br/>
      </w:r>
      <w:r w:rsidRPr="00AC0DF4">
        <w:rPr>
          <w:rFonts w:ascii="Lato" w:hAnsi="Lato"/>
          <w:sz w:val="20"/>
          <w:szCs w:val="20"/>
          <w:shd w:val="clear" w:color="auto" w:fill="FFFFFF"/>
        </w:rPr>
        <w:t>– osoba, której dane dotyczą wycofała zgodę na przetwarzanie danych osobowych, która jest podstawą przetwarzania danych i nie ma innej podstawy prawnej przetwarzania danych,</w:t>
      </w:r>
      <w:r w:rsidRPr="00AC0DF4">
        <w:rPr>
          <w:rFonts w:ascii="Lato" w:hAnsi="Lato"/>
          <w:sz w:val="20"/>
          <w:szCs w:val="20"/>
        </w:rPr>
        <w:br/>
      </w:r>
      <w:r w:rsidRPr="00AC0DF4">
        <w:rPr>
          <w:rFonts w:ascii="Lato" w:hAnsi="Lato"/>
          <w:sz w:val="20"/>
          <w:szCs w:val="20"/>
          <w:shd w:val="clear" w:color="auto" w:fill="FFFFFF"/>
        </w:rPr>
        <w:t>– dane osobowe przetwarzane są niezgodnie z prawem,</w:t>
      </w:r>
    </w:p>
    <w:p w14:paraId="2DD47D61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dane osobowe muszą być usunięte w celu wywiązania się z obowiązku wynikającego z przepisów prawa;</w:t>
      </w:r>
    </w:p>
    <w:p w14:paraId="4BDAC542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d) prawo do żądania ograniczenia przetwarzania danych osobowych – w przypadku, gdy:</w:t>
      </w:r>
    </w:p>
    <w:p w14:paraId="22CE58B5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osoba, której dane dotyczą kwestionuje prawidłowość danych osobowych,</w:t>
      </w:r>
    </w:p>
    <w:p w14:paraId="612DE886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przetwarzanie danych jest niezgodne z prawem, a osoba, której dane dotyczą, sprzeciwia się usunięciu danych, żądając w zamian ich ograniczenia,</w:t>
      </w:r>
    </w:p>
    <w:p w14:paraId="393E558A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Administrator nie potrzebuje już danych dla swoich celów, ale osoba, której dane dotyczą, potrzebuje ich do ustalenia, obrony lub dochodzenia roszczeń,</w:t>
      </w:r>
    </w:p>
    <w:p w14:paraId="27646873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207CB09" w14:textId="77777777" w:rsidR="002E1CCE" w:rsidRPr="00AC0DF4" w:rsidRDefault="002E1CCE" w:rsidP="002E1CCE">
      <w:pPr>
        <w:ind w:left="284"/>
        <w:rPr>
          <w:rFonts w:ascii="Lato" w:hAnsi="Lato"/>
          <w:sz w:val="20"/>
          <w:szCs w:val="20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 xml:space="preserve">e) prawo do przenoszenia danych – w </w:t>
      </w:r>
      <w:proofErr w:type="gramStart"/>
      <w:r w:rsidRPr="00AC0DF4">
        <w:rPr>
          <w:rFonts w:ascii="Lato" w:hAnsi="Lato"/>
          <w:sz w:val="20"/>
          <w:szCs w:val="20"/>
          <w:shd w:val="clear" w:color="auto" w:fill="FFFFFF"/>
        </w:rPr>
        <w:t>przypadku</w:t>
      </w:r>
      <w:proofErr w:type="gramEnd"/>
      <w:r w:rsidRPr="00AC0DF4">
        <w:rPr>
          <w:rFonts w:ascii="Lato" w:hAnsi="Lato"/>
          <w:sz w:val="20"/>
          <w:szCs w:val="20"/>
          <w:shd w:val="clear" w:color="auto" w:fill="FFFFFF"/>
        </w:rPr>
        <w:t xml:space="preserve"> gdy łącznie spełnione są następujące przesłanki:</w:t>
      </w:r>
    </w:p>
    <w:p w14:paraId="1004E825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przetwarzanie danych odbywa się na podstawie umowy zawartej z osobą, której dane dotyczą lub na podstawie zgody wyrażonej przez tą osobę,</w:t>
      </w:r>
    </w:p>
    <w:p w14:paraId="274A9F0C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>– przetwarzanie odbywa się w sposób zautomatyzowany;</w:t>
      </w:r>
    </w:p>
    <w:p w14:paraId="74C44D66" w14:textId="77777777" w:rsidR="002E1CCE" w:rsidRPr="00AC0DF4" w:rsidRDefault="002E1CCE" w:rsidP="002E1CCE">
      <w:pPr>
        <w:ind w:left="567" w:hanging="141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 xml:space="preserve">f) prawo sprzeciwu wobec przetwarzania danych – w </w:t>
      </w:r>
      <w:proofErr w:type="gramStart"/>
      <w:r w:rsidRPr="00AC0DF4">
        <w:rPr>
          <w:rFonts w:ascii="Lato" w:hAnsi="Lato"/>
          <w:sz w:val="20"/>
          <w:szCs w:val="20"/>
          <w:shd w:val="clear" w:color="auto" w:fill="FFFFFF"/>
        </w:rPr>
        <w:t>przypadku</w:t>
      </w:r>
      <w:proofErr w:type="gramEnd"/>
      <w:r w:rsidRPr="00AC0DF4">
        <w:rPr>
          <w:rFonts w:ascii="Lato" w:hAnsi="Lato"/>
          <w:sz w:val="20"/>
          <w:szCs w:val="20"/>
          <w:shd w:val="clear" w:color="auto" w:fill="FFFFFF"/>
        </w:rPr>
        <w:t xml:space="preserve"> gdy łącznie spełnione są następujące przesłanki:</w:t>
      </w:r>
      <w:r w:rsidRPr="00AC0DF4">
        <w:rPr>
          <w:rFonts w:ascii="Lato" w:hAnsi="Lato"/>
          <w:sz w:val="20"/>
          <w:szCs w:val="20"/>
        </w:rPr>
        <w:br/>
      </w:r>
      <w:r w:rsidRPr="00AC0DF4">
        <w:rPr>
          <w:rFonts w:ascii="Lato" w:hAnsi="Lato"/>
          <w:sz w:val="20"/>
          <w:szCs w:val="20"/>
          <w:shd w:val="clear" w:color="auto" w:fill="FFFFFF"/>
        </w:rPr>
        <w:t>– zaistnieją przyczyny związane z Pani/Pana szczególną sytuacją, w przypadku przetwarzania danych na podstawie zadania realizowanego w interesie publicznym lub w ramach sprawowania władzy publicznej przez Administratora,</w:t>
      </w:r>
    </w:p>
    <w:p w14:paraId="29DA2B2E" w14:textId="77777777" w:rsidR="002E1CCE" w:rsidRPr="00AC0DF4" w:rsidRDefault="002E1CCE" w:rsidP="002E1CCE">
      <w:pPr>
        <w:ind w:left="567"/>
        <w:rPr>
          <w:rFonts w:ascii="Lato" w:hAnsi="Lato"/>
          <w:sz w:val="20"/>
          <w:szCs w:val="20"/>
          <w:shd w:val="clear" w:color="auto" w:fill="FFFFFF"/>
        </w:rPr>
      </w:pPr>
      <w:r w:rsidRPr="00AC0DF4">
        <w:rPr>
          <w:rFonts w:ascii="Lato" w:hAnsi="Lato"/>
          <w:sz w:val="20"/>
          <w:szCs w:val="20"/>
          <w:shd w:val="clear" w:color="auto" w:fill="FFFFFF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AC0DF4">
        <w:rPr>
          <w:rFonts w:ascii="Lato" w:hAnsi="Lato"/>
          <w:sz w:val="20"/>
          <w:szCs w:val="20"/>
          <w:shd w:val="clear" w:color="auto" w:fill="FFFFFF"/>
        </w:rPr>
        <w:t>szczególności</w:t>
      </w:r>
      <w:proofErr w:type="gramEnd"/>
      <w:r w:rsidRPr="00AC0DF4">
        <w:rPr>
          <w:rFonts w:ascii="Lato" w:hAnsi="Lato"/>
          <w:sz w:val="20"/>
          <w:szCs w:val="20"/>
          <w:shd w:val="clear" w:color="auto" w:fill="FFFFFF"/>
        </w:rPr>
        <w:t xml:space="preserve"> gdy osoba, której dane dotyczą jest dzieckiem.</w:t>
      </w:r>
    </w:p>
    <w:p w14:paraId="31B7578F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lastRenderedPageBreak/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1A6C63D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>W przypadku powzięcia informacji o niezgodnym z prawem przetwarzaniu w Domu Kultury „Świt” w Dzielnicy Targówek m.st. Warszawy Pani/Pana danych osobowych, przysługuje Pani/Panu prawo wniesienia skargi do organu nadzorczego właściwego w sprawach ochrony danych osobowych.</w:t>
      </w:r>
    </w:p>
    <w:p w14:paraId="56100254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>W sytuacji, gdy przetwarzanie danych osobowych odbywa się na podstawie zgody osoby, której dane dotyczą, podanie przez Panią/Pana danych osobowych Administratorowi ma charakter dobrowolny.</w:t>
      </w:r>
    </w:p>
    <w:p w14:paraId="3F362722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 xml:space="preserve">Podanie przez Panią/Pana danych osobowych jest obowiązkowe, w </w:t>
      </w:r>
      <w:proofErr w:type="gramStart"/>
      <w:r w:rsidRPr="00AC0DF4">
        <w:rPr>
          <w:rFonts w:ascii="Lato" w:hAnsi="Lato"/>
          <w:sz w:val="20"/>
          <w:shd w:val="clear" w:color="auto" w:fill="FFFFFF"/>
        </w:rPr>
        <w:t>sytuacji</w:t>
      </w:r>
      <w:proofErr w:type="gramEnd"/>
      <w:r w:rsidRPr="00AC0DF4">
        <w:rPr>
          <w:rFonts w:ascii="Lato" w:hAnsi="Lato"/>
          <w:sz w:val="20"/>
          <w:shd w:val="clear" w:color="auto" w:fill="FFFFFF"/>
        </w:rPr>
        <w:t xml:space="preserve"> gdy przesłankę przetwarzania danych osobowych stanowi przepis prawa lub zawarta między stronami umowa.</w:t>
      </w:r>
    </w:p>
    <w:p w14:paraId="1B881C4B" w14:textId="77777777" w:rsidR="002E1CCE" w:rsidRPr="00AC0DF4" w:rsidRDefault="002E1CCE" w:rsidP="002E1CCE">
      <w:pPr>
        <w:pStyle w:val="Akapitzlist"/>
        <w:numPr>
          <w:ilvl w:val="0"/>
          <w:numId w:val="31"/>
        </w:numPr>
        <w:spacing w:before="0" w:after="0"/>
        <w:ind w:left="284"/>
        <w:rPr>
          <w:rFonts w:ascii="Lato" w:hAnsi="Lato"/>
          <w:sz w:val="20"/>
          <w:shd w:val="clear" w:color="auto" w:fill="FFFFFF"/>
        </w:rPr>
      </w:pPr>
      <w:r w:rsidRPr="00AC0DF4">
        <w:rPr>
          <w:rFonts w:ascii="Lato" w:hAnsi="Lato"/>
          <w:sz w:val="20"/>
          <w:shd w:val="clear" w:color="auto" w:fill="FFFFFF"/>
        </w:rPr>
        <w:t>Pani/Pana dane mogą być przetwarzane w sposób zautomatyzowany i nie będą profilowane.</w:t>
      </w:r>
    </w:p>
    <w:p w14:paraId="4FB23406" w14:textId="77777777" w:rsidR="002E1CCE" w:rsidRPr="00AC0DF4" w:rsidRDefault="002E1CCE" w:rsidP="002E1CCE">
      <w:pPr>
        <w:pStyle w:val="Tekstpodstawowy"/>
        <w:widowControl w:val="0"/>
        <w:suppressAutoHyphens/>
        <w:spacing w:before="0" w:after="0"/>
        <w:rPr>
          <w:rFonts w:ascii="Lato" w:hAnsi="Lato"/>
          <w:color w:val="auto"/>
          <w:sz w:val="20"/>
          <w:szCs w:val="20"/>
        </w:rPr>
      </w:pPr>
    </w:p>
    <w:p w14:paraId="0282AEAA" w14:textId="77777777" w:rsidR="002E1CCE" w:rsidRPr="00AC0DF4" w:rsidRDefault="002E1CCE" w:rsidP="002E1CCE">
      <w:pPr>
        <w:pStyle w:val="Tekstpodstawowy"/>
        <w:widowControl w:val="0"/>
        <w:suppressAutoHyphens/>
        <w:spacing w:before="0" w:after="0"/>
        <w:ind w:left="426"/>
        <w:rPr>
          <w:rFonts w:ascii="Lato" w:hAnsi="Lato"/>
          <w:color w:val="auto"/>
          <w:sz w:val="20"/>
          <w:szCs w:val="20"/>
        </w:rPr>
      </w:pPr>
    </w:p>
    <w:p w14:paraId="6A73531F" w14:textId="77777777" w:rsidR="002E1CCE" w:rsidRPr="00AC0DF4" w:rsidRDefault="002E1CCE" w:rsidP="002E1CCE">
      <w:pPr>
        <w:pStyle w:val="Tekstpodstawowy"/>
        <w:spacing w:before="0" w:after="0"/>
        <w:jc w:val="center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§ 16</w:t>
      </w:r>
    </w:p>
    <w:p w14:paraId="6548C246" w14:textId="77777777" w:rsidR="002E1CCE" w:rsidRPr="00AC0DF4" w:rsidRDefault="002E1CCE" w:rsidP="002E1CCE">
      <w:pPr>
        <w:pStyle w:val="Tekstpodstawowy"/>
        <w:jc w:val="center"/>
        <w:rPr>
          <w:rFonts w:ascii="Lato" w:hAnsi="Lato"/>
          <w:b/>
          <w:color w:val="auto"/>
          <w:sz w:val="20"/>
          <w:szCs w:val="20"/>
        </w:rPr>
      </w:pPr>
      <w:r w:rsidRPr="00AC0DF4">
        <w:rPr>
          <w:rFonts w:ascii="Lato" w:hAnsi="Lato"/>
          <w:b/>
          <w:color w:val="auto"/>
          <w:sz w:val="20"/>
          <w:szCs w:val="20"/>
        </w:rPr>
        <w:t>Postanowienia końcowe</w:t>
      </w:r>
    </w:p>
    <w:p w14:paraId="3351EB7F" w14:textId="77777777" w:rsidR="002E1CCE" w:rsidRPr="00AC0DF4" w:rsidRDefault="002E1CCE" w:rsidP="002E1CCE">
      <w:pPr>
        <w:pStyle w:val="Tekstpodstawowy"/>
        <w:widowControl w:val="0"/>
        <w:numPr>
          <w:ilvl w:val="0"/>
          <w:numId w:val="15"/>
        </w:numPr>
        <w:suppressAutoHyphens/>
        <w:spacing w:before="0" w:after="0"/>
        <w:rPr>
          <w:rFonts w:ascii="Lato" w:hAnsi="Lato"/>
          <w:color w:val="auto"/>
          <w:sz w:val="20"/>
          <w:szCs w:val="20"/>
        </w:rPr>
      </w:pPr>
      <w:r w:rsidRPr="00AC0DF4">
        <w:rPr>
          <w:rFonts w:ascii="Lato" w:hAnsi="Lato"/>
          <w:color w:val="auto"/>
          <w:sz w:val="20"/>
          <w:szCs w:val="20"/>
        </w:rPr>
        <w:t>Wszelkie spory, mogące wyniknąć z tytułu niniejszej umowy, będą rozstrzygane przez sąd właściwy miejscowo dla siedziby Zamawiającego.</w:t>
      </w:r>
    </w:p>
    <w:p w14:paraId="68C42879" w14:textId="77777777" w:rsidR="002E1CCE" w:rsidRPr="00AC0DF4" w:rsidRDefault="002E1CCE" w:rsidP="002E1CCE">
      <w:pPr>
        <w:pStyle w:val="Normalny1"/>
        <w:numPr>
          <w:ilvl w:val="0"/>
          <w:numId w:val="15"/>
        </w:numPr>
        <w:tabs>
          <w:tab w:val="left" w:pos="36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 xml:space="preserve">W sprawach nieuregulowanych niniejszą umową stosuje się przepisy ustaw: ustawy z dnia 11 września 2019 r. - Prawo zamówień publicznych (Dz. U. z 2021 poz. 1129 z </w:t>
      </w:r>
      <w:proofErr w:type="spellStart"/>
      <w:r w:rsidRPr="00AC0DF4">
        <w:rPr>
          <w:rFonts w:ascii="Lato" w:hAnsi="Lato"/>
        </w:rPr>
        <w:t>późn</w:t>
      </w:r>
      <w:proofErr w:type="spellEnd"/>
      <w:r w:rsidRPr="00AC0DF4">
        <w:rPr>
          <w:rFonts w:ascii="Lato" w:hAnsi="Lato"/>
        </w:rPr>
        <w:t xml:space="preserve">. zmianami), ustawy z dnia 07 lipca 1994 r. Prawo budowlane (Dz. U. z 2020 poz. 1333 z </w:t>
      </w:r>
      <w:proofErr w:type="spellStart"/>
      <w:r w:rsidRPr="00AC0DF4">
        <w:rPr>
          <w:rFonts w:ascii="Lato" w:hAnsi="Lato"/>
        </w:rPr>
        <w:t>późn</w:t>
      </w:r>
      <w:proofErr w:type="spellEnd"/>
      <w:r w:rsidRPr="00AC0DF4">
        <w:rPr>
          <w:rFonts w:ascii="Lato" w:hAnsi="Lato"/>
        </w:rPr>
        <w:t xml:space="preserve">. zm.) oraz ustawy z dnia 23 kwietnia 1964 r. - Kodeks cywilny (Dz. U. z 2020 r. poz. 1740 z </w:t>
      </w:r>
      <w:proofErr w:type="spellStart"/>
      <w:r w:rsidRPr="00AC0DF4">
        <w:rPr>
          <w:rFonts w:ascii="Lato" w:hAnsi="Lato"/>
        </w:rPr>
        <w:t>późn</w:t>
      </w:r>
      <w:proofErr w:type="spellEnd"/>
      <w:r w:rsidRPr="00AC0DF4">
        <w:rPr>
          <w:rFonts w:ascii="Lato" w:hAnsi="Lato"/>
        </w:rPr>
        <w:t>. zm.), o ile przepisy ustawy Prawo zamówień publicznych nie stanowią inaczej.</w:t>
      </w:r>
    </w:p>
    <w:p w14:paraId="485192C8" w14:textId="77777777" w:rsidR="002E1CCE" w:rsidRPr="00AC0DF4" w:rsidRDefault="002E1CCE" w:rsidP="002E1CCE">
      <w:pPr>
        <w:pStyle w:val="Normalny1"/>
        <w:numPr>
          <w:ilvl w:val="0"/>
          <w:numId w:val="15"/>
        </w:numPr>
        <w:tabs>
          <w:tab w:val="left" w:pos="360"/>
        </w:tabs>
        <w:spacing w:line="276" w:lineRule="auto"/>
        <w:ind w:left="426" w:hanging="426"/>
        <w:jc w:val="both"/>
        <w:rPr>
          <w:rStyle w:val="Domylnaczcionkaakapitu1"/>
          <w:rFonts w:ascii="Lato" w:hAnsi="Lato"/>
        </w:rPr>
      </w:pPr>
      <w:bookmarkStart w:id="0" w:name="_GoBack"/>
      <w:bookmarkEnd w:id="0"/>
      <w:r w:rsidRPr="00AC0DF4">
        <w:rPr>
          <w:rStyle w:val="Domylnaczcionkaakapitu1"/>
          <w:rFonts w:ascii="Lato" w:hAnsi="Lato"/>
        </w:rPr>
        <w:t>Umowę sporządzono w trzech jednobrzmiących egzemplarzach dwa dla Zamawiającego i jeden dla Wykonawcy.</w:t>
      </w:r>
    </w:p>
    <w:p w14:paraId="7C78E0EA" w14:textId="77777777" w:rsidR="002E1CCE" w:rsidRPr="00AC0DF4" w:rsidRDefault="002E1CCE" w:rsidP="002E1CCE">
      <w:pPr>
        <w:pStyle w:val="Normalny1"/>
        <w:numPr>
          <w:ilvl w:val="0"/>
          <w:numId w:val="15"/>
        </w:numPr>
        <w:tabs>
          <w:tab w:val="left" w:pos="360"/>
        </w:tabs>
        <w:spacing w:line="276" w:lineRule="auto"/>
        <w:ind w:left="426" w:hanging="426"/>
        <w:jc w:val="both"/>
        <w:rPr>
          <w:rFonts w:ascii="Lato" w:hAnsi="Lato"/>
        </w:rPr>
      </w:pPr>
      <w:r w:rsidRPr="00AC0DF4">
        <w:rPr>
          <w:rFonts w:ascii="Lato" w:hAnsi="Lato"/>
        </w:rPr>
        <w:t>Integralną część umowy stanowią załączniki:</w:t>
      </w:r>
    </w:p>
    <w:p w14:paraId="44595E2E" w14:textId="77777777" w:rsidR="002E1CCE" w:rsidRPr="00AC0DF4" w:rsidRDefault="002E1CCE" w:rsidP="002E1CCE">
      <w:pPr>
        <w:pStyle w:val="Normalny1"/>
        <w:numPr>
          <w:ilvl w:val="0"/>
          <w:numId w:val="20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Lato" w:hAnsi="Lato"/>
        </w:rPr>
      </w:pPr>
      <w:r w:rsidRPr="00AC0DF4">
        <w:rPr>
          <w:rFonts w:ascii="Lato" w:hAnsi="Lato"/>
        </w:rPr>
        <w:t>formularz ofertowy,</w:t>
      </w:r>
    </w:p>
    <w:p w14:paraId="337ED737" w14:textId="77777777" w:rsidR="002E1CCE" w:rsidRPr="00AC0DF4" w:rsidRDefault="002E1CCE" w:rsidP="002E1CCE">
      <w:pPr>
        <w:pStyle w:val="Normalny1"/>
        <w:numPr>
          <w:ilvl w:val="0"/>
          <w:numId w:val="20"/>
        </w:numPr>
        <w:tabs>
          <w:tab w:val="left" w:pos="720"/>
        </w:tabs>
        <w:spacing w:line="276" w:lineRule="auto"/>
        <w:ind w:left="720" w:hanging="360"/>
        <w:jc w:val="both"/>
        <w:rPr>
          <w:rFonts w:ascii="Lato" w:hAnsi="Lato"/>
        </w:rPr>
      </w:pPr>
      <w:r w:rsidRPr="00AC0DF4">
        <w:rPr>
          <w:rStyle w:val="Domylnaczcionkaakapitu1"/>
          <w:rFonts w:ascii="Lato" w:hAnsi="Lato"/>
        </w:rPr>
        <w:t>SWZ, dokumentacja projektowa, specyfikacja techniczna wykonania i odbioru robót.</w:t>
      </w:r>
    </w:p>
    <w:p w14:paraId="24131DEB" w14:textId="77777777" w:rsidR="002E1CCE" w:rsidRPr="00AC0DF4" w:rsidRDefault="002E1CCE" w:rsidP="002E1CCE">
      <w:pPr>
        <w:rPr>
          <w:rFonts w:ascii="Lato" w:hAnsi="Lato"/>
          <w:sz w:val="20"/>
          <w:szCs w:val="20"/>
        </w:rPr>
      </w:pPr>
    </w:p>
    <w:p w14:paraId="0C6F780C" w14:textId="77777777" w:rsidR="002E1CCE" w:rsidRPr="00AC0DF4" w:rsidRDefault="002E1CCE" w:rsidP="002E1CCE">
      <w:pPr>
        <w:rPr>
          <w:rFonts w:ascii="Lato" w:hAnsi="Lato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2640"/>
        <w:gridCol w:w="541"/>
        <w:gridCol w:w="2956"/>
      </w:tblGrid>
      <w:tr w:rsidR="002E1CCE" w:rsidRPr="00AC0DF4" w14:paraId="667A33A8" w14:textId="77777777" w:rsidTr="00F06866">
        <w:trPr>
          <w:jc w:val="center"/>
        </w:trPr>
        <w:tc>
          <w:tcPr>
            <w:tcW w:w="3200" w:type="dxa"/>
            <w:vAlign w:val="bottom"/>
          </w:tcPr>
          <w:p w14:paraId="2B5D1643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C0DF4">
              <w:rPr>
                <w:rFonts w:ascii="Lato" w:hAnsi="Lato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578" w:type="dxa"/>
          </w:tcPr>
          <w:p w14:paraId="2D2BE122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C0DF4">
              <w:rPr>
                <w:rFonts w:ascii="Lato" w:hAnsi="Lato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832" w:type="dxa"/>
            <w:vAlign w:val="bottom"/>
          </w:tcPr>
          <w:p w14:paraId="07689232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44" w:type="dxa"/>
            <w:vAlign w:val="bottom"/>
          </w:tcPr>
          <w:p w14:paraId="51BD4E85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C0DF4">
              <w:rPr>
                <w:rFonts w:ascii="Lato" w:hAnsi="Lato"/>
                <w:sz w:val="20"/>
                <w:szCs w:val="20"/>
              </w:rPr>
              <w:t>................................................</w:t>
            </w:r>
          </w:p>
        </w:tc>
      </w:tr>
      <w:tr w:rsidR="002E1CCE" w:rsidRPr="00AC0DF4" w14:paraId="6D4BE68E" w14:textId="77777777" w:rsidTr="00F06866">
        <w:trPr>
          <w:trHeight w:val="437"/>
          <w:jc w:val="center"/>
        </w:trPr>
        <w:tc>
          <w:tcPr>
            <w:tcW w:w="3200" w:type="dxa"/>
          </w:tcPr>
          <w:p w14:paraId="791CB115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C0DF4">
              <w:rPr>
                <w:rFonts w:ascii="Lato" w:hAnsi="Lato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2578" w:type="dxa"/>
          </w:tcPr>
          <w:p w14:paraId="5CC278E6" w14:textId="77777777" w:rsidR="002E1CCE" w:rsidRPr="00AC0DF4" w:rsidRDefault="002E1CCE" w:rsidP="00F06866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C0DF4">
              <w:rPr>
                <w:rFonts w:ascii="Lato" w:hAnsi="Lato"/>
                <w:i/>
                <w:sz w:val="20"/>
                <w:szCs w:val="20"/>
              </w:rPr>
              <w:t>przy kontrasygnacie</w:t>
            </w:r>
          </w:p>
          <w:p w14:paraId="2BA4FC94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C0DF4">
              <w:rPr>
                <w:rFonts w:ascii="Lato" w:hAnsi="Lato"/>
                <w:i/>
                <w:sz w:val="20"/>
                <w:szCs w:val="20"/>
              </w:rPr>
              <w:t>Głównego księgowego</w:t>
            </w:r>
          </w:p>
        </w:tc>
        <w:tc>
          <w:tcPr>
            <w:tcW w:w="832" w:type="dxa"/>
          </w:tcPr>
          <w:p w14:paraId="737A7841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C64422F" w14:textId="77777777" w:rsidR="002E1CCE" w:rsidRPr="00AC0DF4" w:rsidRDefault="002E1CCE" w:rsidP="00F068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C0DF4">
              <w:rPr>
                <w:rFonts w:ascii="Lato" w:hAnsi="Lato"/>
                <w:b/>
                <w:bCs/>
                <w:sz w:val="20"/>
                <w:szCs w:val="20"/>
              </w:rPr>
              <w:t>WYKONAWCA</w:t>
            </w:r>
          </w:p>
        </w:tc>
      </w:tr>
    </w:tbl>
    <w:p w14:paraId="13D8BB7E" w14:textId="77777777" w:rsidR="002E1CCE" w:rsidRPr="00AC0DF4" w:rsidRDefault="002E1CCE" w:rsidP="002E1CCE">
      <w:pPr>
        <w:rPr>
          <w:rFonts w:ascii="Lato" w:hAnsi="Lato"/>
          <w:sz w:val="20"/>
          <w:szCs w:val="20"/>
        </w:rPr>
      </w:pPr>
    </w:p>
    <w:p w14:paraId="37174F13" w14:textId="77777777" w:rsidR="005B4F28" w:rsidRPr="002E1CCE" w:rsidRDefault="005B4F28" w:rsidP="002E1CCE"/>
    <w:sectPr w:rsidR="005B4F28" w:rsidRPr="002E1CCE" w:rsidSect="00B40E86">
      <w:headerReference w:type="default" r:id="rId9"/>
      <w:footerReference w:type="even" r:id="rId10"/>
      <w:footerReference w:type="defaul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78" w14:textId="77777777" w:rsidR="005B4F28" w:rsidRDefault="005B4F28" w:rsidP="005B4F28">
      <w:r>
        <w:separator/>
      </w:r>
    </w:p>
  </w:endnote>
  <w:endnote w:type="continuationSeparator" w:id="0">
    <w:p w14:paraId="73BD061B" w14:textId="77777777" w:rsidR="005B4F28" w:rsidRDefault="005B4F28" w:rsidP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D96" w14:textId="77777777" w:rsidR="00BD73FD" w:rsidRDefault="002E1CCE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B6302AF" w14:textId="77777777" w:rsidR="00BD73FD" w:rsidRDefault="002E1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874" w14:textId="77777777" w:rsidR="00BD73FD" w:rsidRDefault="002E1CCE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D8A900D" w14:textId="77777777" w:rsidR="00BD73FD" w:rsidRPr="007B17EA" w:rsidRDefault="002E1CCE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7AE" w14:textId="77777777" w:rsidR="005B4F28" w:rsidRDefault="005B4F28" w:rsidP="005B4F28">
      <w:r>
        <w:separator/>
      </w:r>
    </w:p>
  </w:footnote>
  <w:footnote w:type="continuationSeparator" w:id="0">
    <w:p w14:paraId="53209EDC" w14:textId="77777777" w:rsidR="005B4F28" w:rsidRDefault="005B4F28" w:rsidP="005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4E" w14:textId="77777777" w:rsidR="004D0AF3" w:rsidRDefault="002E1CCE" w:rsidP="004D0A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" w15:restartNumberingAfterBreak="0">
    <w:nsid w:val="00000009"/>
    <w:multiLevelType w:val="multilevel"/>
    <w:tmpl w:val="CA1ACBA6"/>
    <w:lvl w:ilvl="0">
      <w:start w:val="2"/>
      <w:numFmt w:val="decimal"/>
      <w:lvlText w:val="%1."/>
      <w:lvlJc w:val="left"/>
      <w:pPr>
        <w:tabs>
          <w:tab w:val="num" w:pos="0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4EC34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Times New Roman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4" w15:restartNumberingAfterBreak="0">
    <w:nsid w:val="0000000D"/>
    <w:multiLevelType w:val="multilevel"/>
    <w:tmpl w:val="73502EE4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EFA646E2"/>
    <w:lvl w:ilvl="0">
      <w:start w:val="2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E4E0F94E"/>
    <w:lvl w:ilvl="0">
      <w:start w:val="4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EB34DEC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Lato" w:hAnsi="Lato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F6BC26C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4"/>
    <w:multiLevelType w:val="multilevel"/>
    <w:tmpl w:val="2662D448"/>
    <w:lvl w:ilvl="0">
      <w:start w:val="1"/>
      <w:numFmt w:val="decimal"/>
      <w:lvlText w:val="%1."/>
      <w:lvlJc w:val="left"/>
      <w:pPr>
        <w:tabs>
          <w:tab w:val="num" w:pos="4112"/>
        </w:tabs>
        <w:ind w:left="4472" w:hanging="360"/>
      </w:pPr>
      <w:rPr>
        <w:rFonts w:ascii="Lato" w:eastAsia="Times New Roman" w:hAnsi="Lato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8"/>
    <w:multiLevelType w:val="multilevel"/>
    <w:tmpl w:val="DA5C7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1A"/>
    <w:multiLevelType w:val="multilevel"/>
    <w:tmpl w:val="C3C4DB3C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18" w:hanging="397"/>
      </w:pPr>
      <w:rPr>
        <w:rFonts w:ascii="Symbol" w:hAnsi="Symbol"/>
        <w:sz w:val="28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758" w:hanging="511"/>
      </w:pPr>
      <w:rPr>
        <w:rFonts w:ascii="Symbol" w:hAnsi="Symbol"/>
      </w:rPr>
    </w:lvl>
    <w:lvl w:ilvl="5">
      <w:start w:val="1"/>
      <w:numFmt w:val="bullet"/>
      <w:lvlText w:val=""/>
      <w:lvlJc w:val="left"/>
      <w:pPr>
        <w:tabs>
          <w:tab w:val="num" w:pos="0"/>
        </w:tabs>
        <w:ind w:left="2211" w:hanging="737"/>
      </w:pPr>
      <w:rPr>
        <w:rFonts w:ascii="Symbol" w:hAnsi="Symbol"/>
      </w:rPr>
    </w:lvl>
    <w:lvl w:ilvl="6">
      <w:start w:val="1"/>
      <w:numFmt w:val="bullet"/>
      <w:lvlText w:val=""/>
      <w:lvlJc w:val="left"/>
      <w:pPr>
        <w:tabs>
          <w:tab w:val="num" w:pos="0"/>
        </w:tabs>
        <w:ind w:left="2517" w:hanging="589"/>
      </w:pPr>
      <w:rPr>
        <w:rFonts w:ascii="Symbol" w:hAnsi="Symbol"/>
      </w:rPr>
    </w:lvl>
    <w:lvl w:ilvl="7">
      <w:start w:val="1"/>
      <w:numFmt w:val="bullet"/>
      <w:lvlText w:val=""/>
      <w:lvlJc w:val="left"/>
      <w:pPr>
        <w:tabs>
          <w:tab w:val="num" w:pos="0"/>
        </w:tabs>
        <w:ind w:left="2948" w:hanging="737"/>
      </w:pPr>
      <w:rPr>
        <w:rFonts w:ascii="Symbol" w:hAnsi="Symbol"/>
      </w:rPr>
    </w:lvl>
    <w:lvl w:ilvl="8">
      <w:start w:val="1"/>
      <w:numFmt w:val="bullet"/>
      <w:lvlText w:val=""/>
      <w:lvlJc w:val="left"/>
      <w:pPr>
        <w:tabs>
          <w:tab w:val="num" w:pos="0"/>
        </w:tabs>
        <w:ind w:left="3175" w:hanging="397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D42E72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hAnsi="Lato" w:cs="Times New Roman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mbria" w:eastAsia="Times New Roman" w:hAnsi="Cambria" w:cs="Mang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C518A792"/>
    <w:lvl w:ilvl="0">
      <w:start w:val="1"/>
      <w:numFmt w:val="decimal"/>
      <w:lvlText w:val="%1) "/>
      <w:lvlJc w:val="left"/>
      <w:pPr>
        <w:tabs>
          <w:tab w:val="num" w:pos="0"/>
        </w:tabs>
        <w:ind w:left="583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9D27668"/>
    <w:multiLevelType w:val="hybridMultilevel"/>
    <w:tmpl w:val="4A24952E"/>
    <w:lvl w:ilvl="0" w:tplc="FC9E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658C1"/>
    <w:multiLevelType w:val="hybridMultilevel"/>
    <w:tmpl w:val="70C0F98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B42E28"/>
    <w:multiLevelType w:val="hybridMultilevel"/>
    <w:tmpl w:val="E07C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53270"/>
    <w:multiLevelType w:val="hybridMultilevel"/>
    <w:tmpl w:val="6FD6C8E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EE65F9E"/>
    <w:multiLevelType w:val="hybridMultilevel"/>
    <w:tmpl w:val="05CA61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E61DD5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4" w15:restartNumberingAfterBreak="0">
    <w:nsid w:val="3EA46175"/>
    <w:multiLevelType w:val="hybridMultilevel"/>
    <w:tmpl w:val="B04E2166"/>
    <w:lvl w:ilvl="0" w:tplc="B4F83058">
      <w:start w:val="1"/>
      <w:numFmt w:val="decimal"/>
      <w:lvlText w:val="%1)"/>
      <w:lvlJc w:val="left"/>
      <w:pPr>
        <w:ind w:left="720" w:hanging="360"/>
      </w:pPr>
      <w:rPr>
        <w:rFonts w:ascii="Lato" w:eastAsia="SimSun" w:hAnsi="Lato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DA0"/>
    <w:multiLevelType w:val="hybridMultilevel"/>
    <w:tmpl w:val="92CC2388"/>
    <w:lvl w:ilvl="0" w:tplc="7E8C622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571F5"/>
    <w:multiLevelType w:val="hybridMultilevel"/>
    <w:tmpl w:val="5B5C73FC"/>
    <w:lvl w:ilvl="0" w:tplc="2D48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8458D"/>
    <w:multiLevelType w:val="hybridMultilevel"/>
    <w:tmpl w:val="0FB8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67B18"/>
    <w:multiLevelType w:val="hybridMultilevel"/>
    <w:tmpl w:val="5504F25C"/>
    <w:lvl w:ilvl="0" w:tplc="DF1E3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1A3918"/>
    <w:multiLevelType w:val="hybridMultilevel"/>
    <w:tmpl w:val="0FE662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90B65B1"/>
    <w:multiLevelType w:val="hybridMultilevel"/>
    <w:tmpl w:val="74B60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23"/>
  </w:num>
  <w:num w:numId="22">
    <w:abstractNumId w:val="24"/>
  </w:num>
  <w:num w:numId="23">
    <w:abstractNumId w:val="28"/>
  </w:num>
  <w:num w:numId="24">
    <w:abstractNumId w:val="16"/>
  </w:num>
  <w:num w:numId="25">
    <w:abstractNumId w:val="25"/>
  </w:num>
  <w:num w:numId="26">
    <w:abstractNumId w:val="29"/>
  </w:num>
  <w:num w:numId="27">
    <w:abstractNumId w:val="21"/>
  </w:num>
  <w:num w:numId="28">
    <w:abstractNumId w:val="30"/>
  </w:num>
  <w:num w:numId="29">
    <w:abstractNumId w:val="18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8"/>
    <w:rsid w:val="002E1CCE"/>
    <w:rsid w:val="004C3D1D"/>
    <w:rsid w:val="005B4F28"/>
    <w:rsid w:val="009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D4"/>
  <w15:chartTrackingRefBased/>
  <w15:docId w15:val="{87DA09FA-39AE-4482-AADB-7F517DF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E1CCE"/>
    <w:pPr>
      <w:spacing w:before="200" w:line="276" w:lineRule="auto"/>
      <w:jc w:val="both"/>
      <w:outlineLvl w:val="3"/>
    </w:pPr>
    <w:rPr>
      <w:rFonts w:ascii="Calibri Light" w:hAnsi="Calibri Light"/>
      <w:b/>
      <w:bCs/>
      <w:i/>
      <w:iCs/>
      <w:color w:val="00000A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F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B4F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4F28"/>
    <w:rPr>
      <w:sz w:val="20"/>
      <w:vertAlign w:val="superscript"/>
    </w:rPr>
  </w:style>
  <w:style w:type="character" w:styleId="Numerstrony">
    <w:name w:val="page number"/>
    <w:basedOn w:val="Domylnaczcionkaakapitu"/>
    <w:rsid w:val="005B4F28"/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5B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5B4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B4F2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rsid w:val="005B4F2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F2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FontStyle25">
    <w:name w:val="Font Style25"/>
    <w:uiPriority w:val="99"/>
    <w:rsid w:val="005B4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B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E1CCE"/>
    <w:rPr>
      <w:rFonts w:ascii="Calibri Light" w:eastAsia="Times New Roman" w:hAnsi="Calibri Light" w:cs="Times New Roman"/>
      <w:b/>
      <w:bCs/>
      <w:i/>
      <w:iCs/>
      <w:color w:val="00000A"/>
      <w:lang w:bidi="en-US"/>
    </w:rPr>
  </w:style>
  <w:style w:type="paragraph" w:styleId="Lista">
    <w:name w:val="List"/>
    <w:basedOn w:val="Normalny"/>
    <w:rsid w:val="002E1CCE"/>
    <w:pPr>
      <w:spacing w:before="120"/>
      <w:jc w:val="both"/>
    </w:pPr>
    <w:rPr>
      <w:rFonts w:ascii="Arial" w:hAnsi="Arial" w:cs="Mangal"/>
      <w:b/>
      <w:bCs/>
      <w:i/>
      <w:iCs/>
      <w:color w:val="00000A"/>
      <w:lang w:bidi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E1CCE"/>
    <w:pPr>
      <w:spacing w:before="120" w:after="120" w:line="276" w:lineRule="auto"/>
      <w:ind w:left="720"/>
      <w:contextualSpacing/>
      <w:jc w:val="both"/>
    </w:pPr>
    <w:rPr>
      <w:rFonts w:ascii="Calibri" w:hAnsi="Calibri"/>
      <w:color w:val="00000A"/>
      <w:sz w:val="22"/>
      <w:szCs w:val="20"/>
      <w:lang w:eastAsia="x-none"/>
    </w:rPr>
  </w:style>
  <w:style w:type="character" w:styleId="Hipercze">
    <w:name w:val="Hyperlink"/>
    <w:unhideWhenUsed/>
    <w:rsid w:val="002E1CCE"/>
    <w:rPr>
      <w:color w:val="5F5F5F"/>
      <w:u w:val="single"/>
    </w:rPr>
  </w:style>
  <w:style w:type="paragraph" w:styleId="Tekstpodstawowy">
    <w:name w:val="Body Text"/>
    <w:basedOn w:val="Normalny"/>
    <w:link w:val="TekstpodstawowyZnak1"/>
    <w:unhideWhenUsed/>
    <w:rsid w:val="002E1CCE"/>
    <w:pPr>
      <w:spacing w:before="120" w:after="120" w:line="276" w:lineRule="auto"/>
      <w:jc w:val="both"/>
    </w:pPr>
    <w:rPr>
      <w:rFonts w:ascii="Calibri" w:hAnsi="Calibri"/>
      <w:color w:val="00000A"/>
      <w:sz w:val="22"/>
      <w:szCs w:val="22"/>
      <w:lang w:eastAsia="en-US" w:bidi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2E1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2E1CCE"/>
    <w:rPr>
      <w:rFonts w:ascii="Calibri" w:eastAsia="Times New Roman" w:hAnsi="Calibri" w:cs="Times New Roman"/>
      <w:color w:val="00000A"/>
      <w:lang w:bidi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2E1CCE"/>
    <w:rPr>
      <w:rFonts w:ascii="Calibri" w:eastAsia="Times New Roman" w:hAnsi="Calibri" w:cs="Times New Roman"/>
      <w:color w:val="00000A"/>
      <w:szCs w:val="20"/>
      <w:lang w:eastAsia="x-non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2E1CCE"/>
    <w:pPr>
      <w:spacing w:before="120" w:after="120" w:line="276" w:lineRule="auto"/>
      <w:ind w:left="283"/>
      <w:jc w:val="both"/>
    </w:pPr>
    <w:rPr>
      <w:rFonts w:ascii="Calibri" w:hAnsi="Calibri"/>
      <w:color w:val="00000A"/>
      <w:sz w:val="22"/>
      <w:szCs w:val="22"/>
      <w:lang w:eastAsia="en-US" w:bidi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E1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2E1CCE"/>
    <w:rPr>
      <w:rFonts w:ascii="Calibri" w:eastAsia="Times New Roman" w:hAnsi="Calibri" w:cs="Times New Roman"/>
      <w:color w:val="00000A"/>
      <w:lang w:bidi="en-US"/>
    </w:rPr>
  </w:style>
  <w:style w:type="character" w:customStyle="1" w:styleId="Domylnaczcionkaakapitu1">
    <w:name w:val="Domyślna czcionka akapitu1"/>
    <w:rsid w:val="002E1CCE"/>
  </w:style>
  <w:style w:type="paragraph" w:customStyle="1" w:styleId="Normalny1">
    <w:name w:val="Normalny1"/>
    <w:rsid w:val="002E1CCE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Tekstpodstawowywcity1">
    <w:name w:val="Tekst podstawowy wcięty1"/>
    <w:basedOn w:val="Normalny1"/>
    <w:rsid w:val="002E1CCE"/>
    <w:pPr>
      <w:snapToGrid w:val="0"/>
      <w:spacing w:line="360" w:lineRule="auto"/>
      <w:ind w:firstLine="567"/>
    </w:pPr>
    <w:rPr>
      <w:sz w:val="24"/>
    </w:rPr>
  </w:style>
  <w:style w:type="paragraph" w:customStyle="1" w:styleId="Lista21">
    <w:name w:val="Lista 21"/>
    <w:basedOn w:val="Normalny1"/>
    <w:rsid w:val="002E1CCE"/>
    <w:pPr>
      <w:ind w:left="566" w:hanging="283"/>
    </w:pPr>
  </w:style>
  <w:style w:type="paragraph" w:customStyle="1" w:styleId="Tekstpodstawowy1">
    <w:name w:val="Tekst podstawowy1"/>
    <w:basedOn w:val="Normalny1"/>
    <w:rsid w:val="002E1CCE"/>
    <w:rPr>
      <w:b/>
      <w:bCs/>
      <w:sz w:val="24"/>
    </w:rPr>
  </w:style>
  <w:style w:type="paragraph" w:customStyle="1" w:styleId="Wysunicietekstu">
    <w:name w:val="Wysunięcie tekstu"/>
    <w:basedOn w:val="Tekstpodstawowy"/>
    <w:rsid w:val="002E1CCE"/>
    <w:pPr>
      <w:widowControl w:val="0"/>
      <w:tabs>
        <w:tab w:val="left" w:pos="567"/>
      </w:tabs>
      <w:suppressAutoHyphens/>
      <w:spacing w:before="0" w:line="240" w:lineRule="auto"/>
      <w:ind w:left="567" w:hanging="283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Numeracja1">
    <w:name w:val="Numeracja 1"/>
    <w:basedOn w:val="Lista"/>
    <w:rsid w:val="002E1CCE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customStyle="1" w:styleId="Lista1">
    <w:name w:val="Lista 1"/>
    <w:basedOn w:val="Lista"/>
    <w:rsid w:val="002E1CCE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kswit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okerinfinite.efak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6541</Words>
  <Characters>39249</Characters>
  <Application>Microsoft Office Word</Application>
  <DocSecurity>0</DocSecurity>
  <Lines>327</Lines>
  <Paragraphs>91</Paragraphs>
  <ScaleCrop>false</ScaleCrop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3</cp:revision>
  <dcterms:created xsi:type="dcterms:W3CDTF">2021-08-31T09:39:00Z</dcterms:created>
  <dcterms:modified xsi:type="dcterms:W3CDTF">2021-08-31T09:47:00Z</dcterms:modified>
</cp:coreProperties>
</file>